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E80D" w14:textId="77777777" w:rsidR="00B8090B" w:rsidRDefault="00B8090B" w:rsidP="00B8090B">
      <w:pPr>
        <w:rPr>
          <w:rFonts w:ascii="仿宋_GB2312" w:eastAsia="仿宋_GB2312" w:hAnsi="仿宋_GB2312" w:cs="仿宋_GB2312"/>
          <w:szCs w:val="32"/>
        </w:rPr>
      </w:pPr>
      <w:r>
        <w:rPr>
          <w:rFonts w:ascii="仿宋_GB2312" w:eastAsia="仿宋_GB2312" w:hAnsi="仿宋_GB2312" w:cs="仿宋_GB2312" w:hint="eastAsia"/>
        </w:rPr>
        <w:t>附件</w:t>
      </w:r>
    </w:p>
    <w:p w14:paraId="3228F83D" w14:textId="77777777" w:rsidR="00B8090B" w:rsidRDefault="00B8090B" w:rsidP="00B8090B">
      <w:pPr>
        <w:adjustRightInd w:val="0"/>
        <w:snapToGrid w:val="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教育部中外人文交流中心与中国-东盟数字人文交流研究院2024-2025年度人文交流专项研究课题</w:t>
      </w:r>
    </w:p>
    <w:p w14:paraId="68C81ADE" w14:textId="77777777" w:rsidR="00B8090B" w:rsidRDefault="00B8090B" w:rsidP="00B8090B">
      <w:pPr>
        <w:adjustRightInd w:val="0"/>
        <w:snapToGrid w:val="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拟立项课题名单</w:t>
      </w:r>
    </w:p>
    <w:tbl>
      <w:tblPr>
        <w:tblStyle w:val="TableNormal"/>
        <w:tblpPr w:leftFromText="180" w:rightFromText="180" w:vertAnchor="text" w:horzAnchor="page" w:tblpX="1807" w:tblpY="289"/>
        <w:tblOverlap w:val="never"/>
        <w:tblW w:w="827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16"/>
        <w:gridCol w:w="3864"/>
        <w:gridCol w:w="1236"/>
        <w:gridCol w:w="2655"/>
      </w:tblGrid>
      <w:tr w:rsidR="00B8090B" w14:paraId="3D0CB5C4" w14:textId="77777777" w:rsidTr="00071972">
        <w:trPr>
          <w:trHeight w:val="450"/>
        </w:trPr>
        <w:tc>
          <w:tcPr>
            <w:tcW w:w="8271" w:type="dxa"/>
            <w:gridSpan w:val="4"/>
            <w:tcBorders>
              <w:top w:val="nil"/>
              <w:left w:val="nil"/>
              <w:right w:val="nil"/>
            </w:tcBorders>
            <w:vAlign w:val="center"/>
          </w:tcPr>
          <w:p w14:paraId="5FBBA744" w14:textId="77777777" w:rsidR="00B8090B" w:rsidRDefault="00B8090B" w:rsidP="00071972">
            <w:pPr>
              <w:adjustRightInd w:val="0"/>
              <w:snapToGrid w:val="0"/>
              <w:rPr>
                <w:rFonts w:ascii="Times New Roman" w:eastAsia="仿宋" w:hAnsi="Times New Roman"/>
              </w:rPr>
            </w:pPr>
            <w:r>
              <w:rPr>
                <w:rFonts w:ascii="Times New Roman" w:eastAsia="黑体" w:hAnsi="Times New Roman"/>
                <w:szCs w:val="32"/>
              </w:rPr>
              <w:t>一、重点课题（</w:t>
            </w:r>
            <w:r>
              <w:rPr>
                <w:rFonts w:ascii="Times New Roman" w:eastAsia="黑体" w:hAnsi="Times New Roman"/>
                <w:szCs w:val="32"/>
              </w:rPr>
              <w:t>8</w:t>
            </w:r>
            <w:r>
              <w:rPr>
                <w:rFonts w:ascii="Times New Roman" w:eastAsia="黑体" w:hAnsi="Times New Roman"/>
                <w:szCs w:val="32"/>
              </w:rPr>
              <w:t>项）</w:t>
            </w:r>
          </w:p>
        </w:tc>
      </w:tr>
      <w:tr w:rsidR="00B8090B" w14:paraId="401EE368" w14:textId="77777777" w:rsidTr="00071972">
        <w:trPr>
          <w:trHeight w:val="450"/>
        </w:trPr>
        <w:tc>
          <w:tcPr>
            <w:tcW w:w="516" w:type="dxa"/>
            <w:shd w:val="clear" w:color="auto" w:fill="auto"/>
            <w:vAlign w:val="center"/>
          </w:tcPr>
          <w:p w14:paraId="2BA606C8" w14:textId="77777777" w:rsidR="00B8090B" w:rsidRDefault="00B8090B" w:rsidP="00071972">
            <w:pPr>
              <w:topLinePunct/>
              <w:autoSpaceDE w:val="0"/>
              <w:adjustRightInd w:val="0"/>
              <w:snapToGrid w:val="0"/>
              <w:spacing w:line="300" w:lineRule="auto"/>
              <w:jc w:val="center"/>
              <w:rPr>
                <w:rFonts w:ascii="Times New Roman" w:hAnsi="Times New Roman"/>
              </w:rPr>
            </w:pPr>
            <w:r>
              <w:rPr>
                <w:rFonts w:ascii="Times New Roman" w:eastAsia="黑体" w:hAnsi="Times New Roman"/>
                <w:sz w:val="24"/>
              </w:rPr>
              <w:t>编号</w:t>
            </w:r>
          </w:p>
        </w:tc>
        <w:tc>
          <w:tcPr>
            <w:tcW w:w="3864" w:type="dxa"/>
            <w:shd w:val="clear" w:color="auto" w:fill="auto"/>
            <w:vAlign w:val="center"/>
          </w:tcPr>
          <w:p w14:paraId="1B5EF3AF" w14:textId="77777777" w:rsidR="00B8090B" w:rsidRDefault="00B8090B" w:rsidP="00071972">
            <w:pPr>
              <w:topLinePunct/>
              <w:autoSpaceDE w:val="0"/>
              <w:adjustRightInd w:val="0"/>
              <w:snapToGrid w:val="0"/>
              <w:spacing w:line="300" w:lineRule="auto"/>
              <w:jc w:val="center"/>
              <w:rPr>
                <w:rFonts w:ascii="Times New Roman" w:hAnsi="Times New Roman"/>
                <w:b/>
                <w:bCs/>
                <w:spacing w:val="-19"/>
              </w:rPr>
            </w:pPr>
            <w:r>
              <w:rPr>
                <w:rFonts w:ascii="Times New Roman" w:eastAsia="黑体" w:hAnsi="Times New Roman"/>
                <w:sz w:val="24"/>
              </w:rPr>
              <w:t>课题名称</w:t>
            </w:r>
          </w:p>
        </w:tc>
        <w:tc>
          <w:tcPr>
            <w:tcW w:w="1236" w:type="dxa"/>
            <w:shd w:val="clear" w:color="auto" w:fill="auto"/>
            <w:vAlign w:val="center"/>
          </w:tcPr>
          <w:p w14:paraId="24B74FED" w14:textId="77777777" w:rsidR="00B8090B" w:rsidRDefault="00B8090B" w:rsidP="00071972">
            <w:pPr>
              <w:topLinePunct/>
              <w:autoSpaceDE w:val="0"/>
              <w:adjustRightInd w:val="0"/>
              <w:snapToGrid w:val="0"/>
              <w:spacing w:line="300" w:lineRule="auto"/>
              <w:jc w:val="center"/>
              <w:rPr>
                <w:rFonts w:ascii="Times New Roman" w:eastAsia="仿宋" w:hAnsi="Times New Roman"/>
                <w:snapToGrid w:val="0"/>
                <w:color w:val="000000"/>
                <w:sz w:val="24"/>
              </w:rPr>
            </w:pPr>
            <w:r>
              <w:rPr>
                <w:rFonts w:ascii="Times New Roman" w:eastAsia="黑体" w:hAnsi="Times New Roman"/>
                <w:sz w:val="24"/>
              </w:rPr>
              <w:t>课题申请人</w:t>
            </w:r>
          </w:p>
        </w:tc>
        <w:tc>
          <w:tcPr>
            <w:tcW w:w="2655" w:type="dxa"/>
            <w:shd w:val="clear" w:color="auto" w:fill="auto"/>
            <w:vAlign w:val="center"/>
          </w:tcPr>
          <w:p w14:paraId="2781F849" w14:textId="77777777" w:rsidR="00B8090B" w:rsidRDefault="00B8090B" w:rsidP="00071972">
            <w:pPr>
              <w:topLinePunct/>
              <w:autoSpaceDE w:val="0"/>
              <w:adjustRightInd w:val="0"/>
              <w:snapToGrid w:val="0"/>
              <w:spacing w:line="300" w:lineRule="auto"/>
              <w:jc w:val="center"/>
              <w:rPr>
                <w:rFonts w:ascii="Times New Roman" w:eastAsia="仿宋" w:hAnsi="Times New Roman"/>
              </w:rPr>
            </w:pPr>
            <w:r>
              <w:rPr>
                <w:rFonts w:ascii="Times New Roman" w:eastAsia="黑体" w:hAnsi="Times New Roman"/>
                <w:sz w:val="24"/>
              </w:rPr>
              <w:t>申报单位</w:t>
            </w:r>
          </w:p>
        </w:tc>
      </w:tr>
      <w:tr w:rsidR="00B8090B" w14:paraId="029526C3" w14:textId="77777777" w:rsidTr="00071972">
        <w:trPr>
          <w:trHeight w:val="567"/>
        </w:trPr>
        <w:tc>
          <w:tcPr>
            <w:tcW w:w="516" w:type="dxa"/>
            <w:vAlign w:val="center"/>
          </w:tcPr>
          <w:p w14:paraId="7C06F348"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1</w:t>
            </w:r>
          </w:p>
        </w:tc>
        <w:tc>
          <w:tcPr>
            <w:tcW w:w="3864" w:type="dxa"/>
            <w:shd w:val="clear" w:color="auto" w:fill="auto"/>
            <w:vAlign w:val="center"/>
          </w:tcPr>
          <w:p w14:paraId="31AFFD94"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中国</w:t>
            </w:r>
            <w:r>
              <w:rPr>
                <w:rFonts w:ascii="Times New Roman" w:hAnsi="Times New Roman" w:cs="Times New Roman"/>
                <w:lang w:eastAsia="zh-CN"/>
              </w:rPr>
              <w:t>-</w:t>
            </w:r>
            <w:r>
              <w:rPr>
                <w:rFonts w:ascii="Times New Roman" w:hAnsi="Times New Roman" w:cs="Times New Roman"/>
                <w:lang w:eastAsia="zh-CN"/>
              </w:rPr>
              <w:t>东盟数据跨境流动的安全与治理体系</w:t>
            </w:r>
          </w:p>
        </w:tc>
        <w:tc>
          <w:tcPr>
            <w:tcW w:w="1236" w:type="dxa"/>
            <w:shd w:val="clear" w:color="auto" w:fill="auto"/>
            <w:vAlign w:val="center"/>
          </w:tcPr>
          <w:p w14:paraId="479FEA4F"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吴梦婷</w:t>
            </w:r>
          </w:p>
        </w:tc>
        <w:tc>
          <w:tcPr>
            <w:tcW w:w="2655" w:type="dxa"/>
            <w:vAlign w:val="center"/>
          </w:tcPr>
          <w:p w14:paraId="5CECC6D8"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中国科学技术大学</w:t>
            </w:r>
          </w:p>
        </w:tc>
      </w:tr>
      <w:tr w:rsidR="00B8090B" w14:paraId="531AFE03" w14:textId="77777777" w:rsidTr="00071972">
        <w:trPr>
          <w:trHeight w:val="567"/>
        </w:trPr>
        <w:tc>
          <w:tcPr>
            <w:tcW w:w="516" w:type="dxa"/>
            <w:vAlign w:val="center"/>
          </w:tcPr>
          <w:p w14:paraId="2EFCB599"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2</w:t>
            </w:r>
          </w:p>
        </w:tc>
        <w:tc>
          <w:tcPr>
            <w:tcW w:w="3864" w:type="dxa"/>
            <w:shd w:val="clear" w:color="auto" w:fill="auto"/>
            <w:vAlign w:val="center"/>
          </w:tcPr>
          <w:p w14:paraId="2FCF6F40"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人工智能应用的科技伦理与法律的跨文化合作困境及协同治理研究</w:t>
            </w:r>
          </w:p>
        </w:tc>
        <w:tc>
          <w:tcPr>
            <w:tcW w:w="1236" w:type="dxa"/>
            <w:shd w:val="clear" w:color="auto" w:fill="auto"/>
            <w:vAlign w:val="center"/>
          </w:tcPr>
          <w:p w14:paraId="43EBAB5D"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覃光开</w:t>
            </w:r>
          </w:p>
        </w:tc>
        <w:tc>
          <w:tcPr>
            <w:tcW w:w="2655" w:type="dxa"/>
            <w:vAlign w:val="center"/>
          </w:tcPr>
          <w:p w14:paraId="4319E2B4"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广西民族大学相思湖学院</w:t>
            </w:r>
          </w:p>
        </w:tc>
      </w:tr>
      <w:tr w:rsidR="00B8090B" w14:paraId="261573AC" w14:textId="77777777" w:rsidTr="00071972">
        <w:trPr>
          <w:trHeight w:val="567"/>
        </w:trPr>
        <w:tc>
          <w:tcPr>
            <w:tcW w:w="516" w:type="dxa"/>
            <w:vAlign w:val="center"/>
          </w:tcPr>
          <w:p w14:paraId="4D8FA523"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3</w:t>
            </w:r>
          </w:p>
        </w:tc>
        <w:tc>
          <w:tcPr>
            <w:tcW w:w="3864" w:type="dxa"/>
            <w:shd w:val="clear" w:color="auto" w:fill="auto"/>
            <w:vAlign w:val="center"/>
          </w:tcPr>
          <w:p w14:paraId="1ABF06B6"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RCEP</w:t>
            </w:r>
            <w:r>
              <w:rPr>
                <w:rFonts w:ascii="Times New Roman" w:hAnsi="Times New Roman" w:cs="Times New Roman"/>
                <w:lang w:eastAsia="zh-CN"/>
              </w:rPr>
              <w:t>背景下面向生成式人工智能的数字贸易规则与数字人文交流研究</w:t>
            </w:r>
          </w:p>
        </w:tc>
        <w:tc>
          <w:tcPr>
            <w:tcW w:w="1236" w:type="dxa"/>
            <w:shd w:val="clear" w:color="auto" w:fill="auto"/>
            <w:vAlign w:val="center"/>
          </w:tcPr>
          <w:p w14:paraId="2D71232C"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刘广裕</w:t>
            </w:r>
          </w:p>
        </w:tc>
        <w:tc>
          <w:tcPr>
            <w:tcW w:w="2655" w:type="dxa"/>
            <w:vAlign w:val="center"/>
          </w:tcPr>
          <w:p w14:paraId="685F2B85"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桂林电子科技大学</w:t>
            </w:r>
          </w:p>
        </w:tc>
      </w:tr>
      <w:tr w:rsidR="00B8090B" w14:paraId="56D37A69" w14:textId="77777777" w:rsidTr="00071972">
        <w:trPr>
          <w:trHeight w:val="567"/>
        </w:trPr>
        <w:tc>
          <w:tcPr>
            <w:tcW w:w="516" w:type="dxa"/>
            <w:vAlign w:val="center"/>
          </w:tcPr>
          <w:p w14:paraId="2003459C"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4</w:t>
            </w:r>
          </w:p>
        </w:tc>
        <w:tc>
          <w:tcPr>
            <w:tcW w:w="3864" w:type="dxa"/>
            <w:shd w:val="clear" w:color="auto" w:fill="auto"/>
            <w:vAlign w:val="center"/>
          </w:tcPr>
          <w:p w14:paraId="38922706"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数字人文范畴与标准探讨</w:t>
            </w:r>
          </w:p>
        </w:tc>
        <w:tc>
          <w:tcPr>
            <w:tcW w:w="1236" w:type="dxa"/>
            <w:shd w:val="clear" w:color="auto" w:fill="auto"/>
            <w:vAlign w:val="center"/>
          </w:tcPr>
          <w:p w14:paraId="59EFD13E"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姜国权</w:t>
            </w:r>
          </w:p>
        </w:tc>
        <w:tc>
          <w:tcPr>
            <w:tcW w:w="2655" w:type="dxa"/>
            <w:vAlign w:val="center"/>
          </w:tcPr>
          <w:p w14:paraId="603B1CFA"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首都师范大学</w:t>
            </w:r>
          </w:p>
        </w:tc>
      </w:tr>
      <w:tr w:rsidR="00B8090B" w14:paraId="3694A245" w14:textId="77777777" w:rsidTr="00071972">
        <w:trPr>
          <w:trHeight w:val="567"/>
        </w:trPr>
        <w:tc>
          <w:tcPr>
            <w:tcW w:w="516" w:type="dxa"/>
            <w:vAlign w:val="center"/>
          </w:tcPr>
          <w:p w14:paraId="0A0BF4F3"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5</w:t>
            </w:r>
          </w:p>
        </w:tc>
        <w:tc>
          <w:tcPr>
            <w:tcW w:w="3864" w:type="dxa"/>
            <w:shd w:val="clear" w:color="auto" w:fill="auto"/>
            <w:vAlign w:val="center"/>
          </w:tcPr>
          <w:p w14:paraId="07C0C9D9" w14:textId="77777777" w:rsidR="00B8090B" w:rsidRDefault="00B8090B" w:rsidP="00071972">
            <w:pPr>
              <w:pStyle w:val="TableText"/>
              <w:spacing w:before="78" w:line="208" w:lineRule="auto"/>
              <w:jc w:val="left"/>
              <w:rPr>
                <w:rFonts w:ascii="Times New Roman" w:hAnsi="Times New Roman" w:cs="Times New Roman"/>
                <w:lang w:eastAsia="zh-CN"/>
              </w:rPr>
            </w:pPr>
            <w:proofErr w:type="gramStart"/>
            <w:r>
              <w:rPr>
                <w:rFonts w:ascii="Times New Roman" w:hAnsi="Times New Roman" w:cs="Times New Roman"/>
                <w:lang w:eastAsia="zh-CN"/>
              </w:rPr>
              <w:t>数智赋能</w:t>
            </w:r>
            <w:proofErr w:type="gramEnd"/>
            <w:r>
              <w:rPr>
                <w:rFonts w:ascii="Times New Roman" w:hAnsi="Times New Roman" w:cs="Times New Roman"/>
                <w:lang w:eastAsia="zh-CN"/>
              </w:rPr>
              <w:t>传统文化题材影视在中国</w:t>
            </w:r>
            <w:r>
              <w:rPr>
                <w:rFonts w:ascii="Times New Roman" w:hAnsi="Times New Roman" w:cs="Times New Roman"/>
                <w:lang w:eastAsia="zh-CN"/>
              </w:rPr>
              <w:t>-</w:t>
            </w:r>
            <w:r>
              <w:rPr>
                <w:rFonts w:ascii="Times New Roman" w:hAnsi="Times New Roman" w:cs="Times New Roman"/>
                <w:lang w:eastAsia="zh-CN"/>
              </w:rPr>
              <w:t>东南亚数字艺术交流中的传播路径研究</w:t>
            </w:r>
          </w:p>
        </w:tc>
        <w:tc>
          <w:tcPr>
            <w:tcW w:w="1236" w:type="dxa"/>
            <w:shd w:val="clear" w:color="auto" w:fill="auto"/>
            <w:vAlign w:val="center"/>
          </w:tcPr>
          <w:p w14:paraId="0A0C4CD2"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李楠</w:t>
            </w:r>
          </w:p>
        </w:tc>
        <w:tc>
          <w:tcPr>
            <w:tcW w:w="2655" w:type="dxa"/>
            <w:vAlign w:val="center"/>
          </w:tcPr>
          <w:p w14:paraId="14EBD69B"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海南师范大学</w:t>
            </w:r>
          </w:p>
        </w:tc>
      </w:tr>
      <w:tr w:rsidR="00B8090B" w14:paraId="50963CE6" w14:textId="77777777" w:rsidTr="00071972">
        <w:trPr>
          <w:trHeight w:val="567"/>
        </w:trPr>
        <w:tc>
          <w:tcPr>
            <w:tcW w:w="516" w:type="dxa"/>
            <w:vAlign w:val="center"/>
          </w:tcPr>
          <w:p w14:paraId="7F22001D"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6</w:t>
            </w:r>
          </w:p>
        </w:tc>
        <w:tc>
          <w:tcPr>
            <w:tcW w:w="3864" w:type="dxa"/>
            <w:shd w:val="clear" w:color="auto" w:fill="auto"/>
            <w:vAlign w:val="center"/>
          </w:tcPr>
          <w:p w14:paraId="566B4A93"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中国</w:t>
            </w:r>
            <w:r>
              <w:rPr>
                <w:rFonts w:ascii="Times New Roman" w:hAnsi="Times New Roman" w:cs="Times New Roman"/>
                <w:lang w:eastAsia="zh-CN"/>
              </w:rPr>
              <w:t>-</w:t>
            </w:r>
            <w:r>
              <w:rPr>
                <w:rFonts w:ascii="Times New Roman" w:hAnsi="Times New Roman" w:cs="Times New Roman"/>
                <w:lang w:eastAsia="zh-CN"/>
              </w:rPr>
              <w:t>东盟非遗饮食文化数字化传承与实践创新研究</w:t>
            </w:r>
          </w:p>
        </w:tc>
        <w:tc>
          <w:tcPr>
            <w:tcW w:w="1236" w:type="dxa"/>
            <w:shd w:val="clear" w:color="auto" w:fill="auto"/>
            <w:vAlign w:val="center"/>
          </w:tcPr>
          <w:p w14:paraId="6D18D4EC"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黄傲</w:t>
            </w:r>
          </w:p>
        </w:tc>
        <w:tc>
          <w:tcPr>
            <w:tcW w:w="2655" w:type="dxa"/>
            <w:vAlign w:val="center"/>
          </w:tcPr>
          <w:p w14:paraId="6CAD54AC"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广西民族大学相思湖学院</w:t>
            </w:r>
          </w:p>
        </w:tc>
      </w:tr>
      <w:tr w:rsidR="00B8090B" w14:paraId="481BFA66" w14:textId="77777777" w:rsidTr="00071972">
        <w:trPr>
          <w:trHeight w:val="567"/>
        </w:trPr>
        <w:tc>
          <w:tcPr>
            <w:tcW w:w="516" w:type="dxa"/>
            <w:vAlign w:val="center"/>
          </w:tcPr>
          <w:p w14:paraId="2EAB2B7B"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7</w:t>
            </w:r>
          </w:p>
        </w:tc>
        <w:tc>
          <w:tcPr>
            <w:tcW w:w="3864" w:type="dxa"/>
            <w:shd w:val="clear" w:color="auto" w:fill="auto"/>
            <w:vAlign w:val="center"/>
          </w:tcPr>
          <w:p w14:paraId="77AFE50C"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数字技术赋能中国</w:t>
            </w:r>
            <w:r>
              <w:rPr>
                <w:rFonts w:ascii="Times New Roman" w:hAnsi="Times New Roman" w:cs="Times New Roman"/>
                <w:lang w:eastAsia="zh-CN"/>
              </w:rPr>
              <w:t>-</w:t>
            </w:r>
            <w:r>
              <w:rPr>
                <w:rFonts w:ascii="Times New Roman" w:hAnsi="Times New Roman" w:cs="Times New Roman"/>
                <w:lang w:eastAsia="zh-CN"/>
              </w:rPr>
              <w:t>东盟人文交流高质量发展研究：现状、挑战与政策建议</w:t>
            </w:r>
          </w:p>
        </w:tc>
        <w:tc>
          <w:tcPr>
            <w:tcW w:w="1236" w:type="dxa"/>
            <w:shd w:val="clear" w:color="auto" w:fill="auto"/>
            <w:vAlign w:val="center"/>
          </w:tcPr>
          <w:p w14:paraId="31F2F59F"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邓婷</w:t>
            </w:r>
          </w:p>
        </w:tc>
        <w:tc>
          <w:tcPr>
            <w:tcW w:w="2655" w:type="dxa"/>
            <w:vAlign w:val="center"/>
          </w:tcPr>
          <w:p w14:paraId="50C59CC4"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遵义医科大学珠海校区</w:t>
            </w:r>
          </w:p>
        </w:tc>
      </w:tr>
      <w:tr w:rsidR="00B8090B" w14:paraId="0A426450" w14:textId="77777777" w:rsidTr="00071972">
        <w:trPr>
          <w:trHeight w:val="567"/>
        </w:trPr>
        <w:tc>
          <w:tcPr>
            <w:tcW w:w="516" w:type="dxa"/>
            <w:vAlign w:val="center"/>
          </w:tcPr>
          <w:p w14:paraId="7461E3CF"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8</w:t>
            </w:r>
          </w:p>
        </w:tc>
        <w:tc>
          <w:tcPr>
            <w:tcW w:w="3864" w:type="dxa"/>
            <w:shd w:val="clear" w:color="auto" w:fill="auto"/>
            <w:vAlign w:val="center"/>
          </w:tcPr>
          <w:p w14:paraId="6A6D6459"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数字技术背景下我国媒体面向东盟塑造大国形象的传播效能研究</w:t>
            </w:r>
          </w:p>
        </w:tc>
        <w:tc>
          <w:tcPr>
            <w:tcW w:w="1236" w:type="dxa"/>
            <w:shd w:val="clear" w:color="auto" w:fill="auto"/>
            <w:vAlign w:val="center"/>
          </w:tcPr>
          <w:p w14:paraId="01AF96C2" w14:textId="77777777" w:rsidR="00B8090B" w:rsidRDefault="00B8090B" w:rsidP="00071972">
            <w:pPr>
              <w:pStyle w:val="TableText"/>
              <w:spacing w:before="78" w:line="208" w:lineRule="auto"/>
              <w:jc w:val="center"/>
              <w:rPr>
                <w:rFonts w:ascii="Times New Roman" w:hAnsi="Times New Roman" w:cs="Times New Roman"/>
                <w:lang w:eastAsia="zh-CN"/>
              </w:rPr>
            </w:pPr>
            <w:proofErr w:type="gramStart"/>
            <w:r>
              <w:rPr>
                <w:rFonts w:ascii="Times New Roman" w:hAnsi="Times New Roman" w:cs="Times New Roman"/>
                <w:lang w:eastAsia="zh-CN"/>
              </w:rPr>
              <w:t>鲁竞夫</w:t>
            </w:r>
            <w:proofErr w:type="gramEnd"/>
          </w:p>
        </w:tc>
        <w:tc>
          <w:tcPr>
            <w:tcW w:w="2655" w:type="dxa"/>
            <w:vAlign w:val="center"/>
          </w:tcPr>
          <w:p w14:paraId="48373D95"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东莞理工学院</w:t>
            </w:r>
          </w:p>
        </w:tc>
      </w:tr>
      <w:tr w:rsidR="00B8090B" w14:paraId="4990066D" w14:textId="77777777" w:rsidTr="00071972">
        <w:trPr>
          <w:trHeight w:val="312"/>
        </w:trPr>
        <w:tc>
          <w:tcPr>
            <w:tcW w:w="8271" w:type="dxa"/>
            <w:gridSpan w:val="4"/>
            <w:tcBorders>
              <w:left w:val="nil"/>
              <w:right w:val="nil"/>
            </w:tcBorders>
            <w:vAlign w:val="center"/>
          </w:tcPr>
          <w:p w14:paraId="300EF9C0" w14:textId="77777777" w:rsidR="00B8090B" w:rsidRDefault="00B8090B" w:rsidP="00071972">
            <w:pPr>
              <w:pStyle w:val="TableText"/>
              <w:adjustRightInd w:val="0"/>
              <w:snapToGrid w:val="0"/>
              <w:jc w:val="left"/>
              <w:rPr>
                <w:rFonts w:ascii="Times New Roman" w:hAnsi="Times New Roman" w:cs="Times New Roman"/>
                <w:lang w:eastAsia="zh-CN"/>
              </w:rPr>
            </w:pPr>
            <w:r>
              <w:rPr>
                <w:rFonts w:ascii="Times New Roman" w:eastAsia="黑体" w:hAnsi="Times New Roman" w:cs="Times New Roman"/>
                <w:sz w:val="32"/>
                <w:szCs w:val="32"/>
                <w:lang w:eastAsia="zh-CN"/>
              </w:rPr>
              <w:t>二、一般课题（</w:t>
            </w:r>
            <w:r>
              <w:rPr>
                <w:rFonts w:ascii="Times New Roman" w:eastAsia="黑体" w:hAnsi="Times New Roman" w:cs="Times New Roman"/>
                <w:sz w:val="32"/>
                <w:szCs w:val="32"/>
                <w:lang w:eastAsia="zh-CN"/>
              </w:rPr>
              <w:t>22</w:t>
            </w:r>
            <w:r>
              <w:rPr>
                <w:rFonts w:ascii="Times New Roman" w:eastAsia="黑体" w:hAnsi="Times New Roman" w:cs="Times New Roman"/>
                <w:sz w:val="32"/>
                <w:szCs w:val="32"/>
                <w:lang w:eastAsia="zh-CN"/>
              </w:rPr>
              <w:t>项）</w:t>
            </w:r>
          </w:p>
        </w:tc>
      </w:tr>
      <w:tr w:rsidR="00B8090B" w14:paraId="290083A2" w14:textId="77777777" w:rsidTr="00071972">
        <w:trPr>
          <w:trHeight w:val="567"/>
        </w:trPr>
        <w:tc>
          <w:tcPr>
            <w:tcW w:w="516" w:type="dxa"/>
            <w:shd w:val="clear" w:color="auto" w:fill="auto"/>
            <w:vAlign w:val="center"/>
          </w:tcPr>
          <w:p w14:paraId="35536EF9" w14:textId="77777777" w:rsidR="00B8090B" w:rsidRDefault="00B8090B" w:rsidP="00071972">
            <w:pPr>
              <w:topLinePunct/>
              <w:autoSpaceDE w:val="0"/>
              <w:adjustRightInd w:val="0"/>
              <w:snapToGrid w:val="0"/>
              <w:spacing w:line="300" w:lineRule="auto"/>
              <w:jc w:val="center"/>
              <w:rPr>
                <w:rFonts w:ascii="Times New Roman" w:hAnsi="Times New Roman"/>
                <w:b/>
                <w:bCs/>
                <w:spacing w:val="-11"/>
              </w:rPr>
            </w:pPr>
            <w:r>
              <w:rPr>
                <w:rFonts w:ascii="Times New Roman" w:eastAsia="黑体" w:hAnsi="Times New Roman"/>
                <w:sz w:val="24"/>
              </w:rPr>
              <w:t>编号</w:t>
            </w:r>
          </w:p>
        </w:tc>
        <w:tc>
          <w:tcPr>
            <w:tcW w:w="3864" w:type="dxa"/>
            <w:shd w:val="clear" w:color="auto" w:fill="auto"/>
            <w:vAlign w:val="center"/>
          </w:tcPr>
          <w:p w14:paraId="5CD50518" w14:textId="77777777" w:rsidR="00B8090B" w:rsidRDefault="00B8090B" w:rsidP="00071972">
            <w:pPr>
              <w:topLinePunct/>
              <w:autoSpaceDE w:val="0"/>
              <w:adjustRightInd w:val="0"/>
              <w:snapToGrid w:val="0"/>
              <w:spacing w:line="300" w:lineRule="auto"/>
              <w:jc w:val="center"/>
              <w:rPr>
                <w:rFonts w:ascii="Times New Roman" w:hAnsi="Times New Roman"/>
                <w:b/>
                <w:bCs/>
                <w:spacing w:val="-11"/>
              </w:rPr>
            </w:pPr>
            <w:r>
              <w:rPr>
                <w:rFonts w:ascii="Times New Roman" w:eastAsia="黑体" w:hAnsi="Times New Roman"/>
                <w:sz w:val="24"/>
              </w:rPr>
              <w:t>课题名称</w:t>
            </w:r>
          </w:p>
        </w:tc>
        <w:tc>
          <w:tcPr>
            <w:tcW w:w="1236" w:type="dxa"/>
            <w:shd w:val="clear" w:color="auto" w:fill="auto"/>
            <w:vAlign w:val="center"/>
          </w:tcPr>
          <w:p w14:paraId="73316439" w14:textId="77777777" w:rsidR="00B8090B" w:rsidRDefault="00B8090B" w:rsidP="00071972">
            <w:pPr>
              <w:topLinePunct/>
              <w:autoSpaceDE w:val="0"/>
              <w:adjustRightInd w:val="0"/>
              <w:snapToGrid w:val="0"/>
              <w:spacing w:line="300" w:lineRule="auto"/>
              <w:jc w:val="center"/>
              <w:rPr>
                <w:rFonts w:ascii="Times New Roman" w:eastAsia="仿宋" w:hAnsi="Times New Roman"/>
                <w:b/>
                <w:bCs/>
                <w:snapToGrid w:val="0"/>
                <w:color w:val="000000"/>
                <w:spacing w:val="-11"/>
                <w:sz w:val="24"/>
              </w:rPr>
            </w:pPr>
            <w:r>
              <w:rPr>
                <w:rFonts w:ascii="Times New Roman" w:eastAsia="黑体" w:hAnsi="Times New Roman"/>
                <w:sz w:val="24"/>
              </w:rPr>
              <w:t>课题申请人</w:t>
            </w:r>
          </w:p>
        </w:tc>
        <w:tc>
          <w:tcPr>
            <w:tcW w:w="2655" w:type="dxa"/>
            <w:shd w:val="clear" w:color="auto" w:fill="auto"/>
            <w:vAlign w:val="center"/>
          </w:tcPr>
          <w:p w14:paraId="48DEDE3C" w14:textId="77777777" w:rsidR="00B8090B" w:rsidRDefault="00B8090B" w:rsidP="00071972">
            <w:pPr>
              <w:topLinePunct/>
              <w:autoSpaceDE w:val="0"/>
              <w:adjustRightInd w:val="0"/>
              <w:snapToGrid w:val="0"/>
              <w:spacing w:line="300" w:lineRule="auto"/>
              <w:jc w:val="center"/>
              <w:rPr>
                <w:rFonts w:ascii="Times New Roman" w:eastAsia="仿宋" w:hAnsi="Times New Roman"/>
                <w:b/>
                <w:bCs/>
                <w:snapToGrid w:val="0"/>
                <w:color w:val="000000"/>
                <w:spacing w:val="-11"/>
                <w:sz w:val="24"/>
              </w:rPr>
            </w:pPr>
            <w:r>
              <w:rPr>
                <w:rFonts w:ascii="Times New Roman" w:eastAsia="黑体" w:hAnsi="Times New Roman"/>
                <w:sz w:val="24"/>
              </w:rPr>
              <w:t>申报单位</w:t>
            </w:r>
          </w:p>
        </w:tc>
      </w:tr>
      <w:tr w:rsidR="00B8090B" w14:paraId="16D2E16D" w14:textId="77777777" w:rsidTr="00071972">
        <w:trPr>
          <w:trHeight w:val="567"/>
        </w:trPr>
        <w:tc>
          <w:tcPr>
            <w:tcW w:w="516" w:type="dxa"/>
            <w:shd w:val="clear" w:color="auto" w:fill="auto"/>
            <w:vAlign w:val="center"/>
          </w:tcPr>
          <w:p w14:paraId="13C69D8B" w14:textId="77777777" w:rsidR="00B8090B" w:rsidRDefault="00B8090B" w:rsidP="00071972">
            <w:pPr>
              <w:pStyle w:val="TableText"/>
              <w:spacing w:before="78" w:line="177" w:lineRule="auto"/>
              <w:jc w:val="center"/>
              <w:rPr>
                <w:rFonts w:ascii="Times New Roman" w:hAnsi="Times New Roman" w:cs="Times New Roman"/>
                <w:lang w:eastAsia="zh-CN"/>
              </w:rPr>
            </w:pPr>
            <w:r>
              <w:rPr>
                <w:rFonts w:ascii="Times New Roman" w:hAnsi="Times New Roman" w:cs="Times New Roman"/>
              </w:rPr>
              <w:t>1</w:t>
            </w:r>
          </w:p>
        </w:tc>
        <w:tc>
          <w:tcPr>
            <w:tcW w:w="3864" w:type="dxa"/>
            <w:shd w:val="clear" w:color="auto" w:fill="auto"/>
            <w:vAlign w:val="center"/>
          </w:tcPr>
          <w:p w14:paraId="4596A01B"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中国－东盟数字金融合作模式与支持政策研究</w:t>
            </w:r>
          </w:p>
        </w:tc>
        <w:tc>
          <w:tcPr>
            <w:tcW w:w="1236" w:type="dxa"/>
            <w:shd w:val="clear" w:color="auto" w:fill="auto"/>
            <w:vAlign w:val="center"/>
          </w:tcPr>
          <w:p w14:paraId="3E891801" w14:textId="77777777" w:rsidR="00B8090B" w:rsidRDefault="00B8090B" w:rsidP="00071972">
            <w:pPr>
              <w:pStyle w:val="TableText"/>
              <w:spacing w:before="78" w:line="208" w:lineRule="auto"/>
              <w:jc w:val="center"/>
              <w:rPr>
                <w:rFonts w:ascii="Times New Roman" w:hAnsi="Times New Roman" w:cs="Times New Roman"/>
                <w:lang w:eastAsia="zh-CN"/>
              </w:rPr>
            </w:pPr>
            <w:proofErr w:type="gramStart"/>
            <w:r>
              <w:rPr>
                <w:rFonts w:ascii="Times New Roman" w:hAnsi="Times New Roman" w:cs="Times New Roman"/>
                <w:lang w:eastAsia="zh-CN"/>
              </w:rPr>
              <w:t>沈立君</w:t>
            </w:r>
            <w:proofErr w:type="gramEnd"/>
          </w:p>
        </w:tc>
        <w:tc>
          <w:tcPr>
            <w:tcW w:w="2655" w:type="dxa"/>
            <w:shd w:val="clear" w:color="auto" w:fill="auto"/>
            <w:vAlign w:val="center"/>
          </w:tcPr>
          <w:p w14:paraId="2C6AC34B"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广西民族大学相思湖学院</w:t>
            </w:r>
          </w:p>
        </w:tc>
      </w:tr>
      <w:tr w:rsidR="00B8090B" w14:paraId="02EC5C30" w14:textId="77777777" w:rsidTr="00071972">
        <w:trPr>
          <w:trHeight w:val="567"/>
        </w:trPr>
        <w:tc>
          <w:tcPr>
            <w:tcW w:w="516" w:type="dxa"/>
            <w:shd w:val="clear" w:color="auto" w:fill="auto"/>
            <w:vAlign w:val="center"/>
          </w:tcPr>
          <w:p w14:paraId="331EC985" w14:textId="77777777" w:rsidR="00B8090B" w:rsidRDefault="00B8090B" w:rsidP="00071972">
            <w:pPr>
              <w:pStyle w:val="TableText"/>
              <w:spacing w:before="78" w:line="176" w:lineRule="auto"/>
              <w:jc w:val="center"/>
              <w:rPr>
                <w:rFonts w:ascii="Times New Roman" w:hAnsi="Times New Roman" w:cs="Times New Roman"/>
                <w:lang w:eastAsia="zh-CN"/>
              </w:rPr>
            </w:pPr>
            <w:r>
              <w:rPr>
                <w:rFonts w:ascii="Times New Roman" w:hAnsi="Times New Roman" w:cs="Times New Roman"/>
              </w:rPr>
              <w:t>2</w:t>
            </w:r>
          </w:p>
        </w:tc>
        <w:tc>
          <w:tcPr>
            <w:tcW w:w="3864" w:type="dxa"/>
            <w:shd w:val="clear" w:color="auto" w:fill="auto"/>
            <w:vAlign w:val="center"/>
          </w:tcPr>
          <w:p w14:paraId="3F25D2A0"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中国</w:t>
            </w:r>
            <w:r>
              <w:rPr>
                <w:rFonts w:ascii="Times New Roman" w:hAnsi="Times New Roman" w:cs="Times New Roman"/>
                <w:lang w:eastAsia="zh-CN"/>
              </w:rPr>
              <w:t>-</w:t>
            </w:r>
            <w:r>
              <w:rPr>
                <w:rFonts w:ascii="Times New Roman" w:hAnsi="Times New Roman" w:cs="Times New Roman"/>
                <w:lang w:eastAsia="zh-CN"/>
              </w:rPr>
              <w:t>东盟语言科技的人文数字化转型</w:t>
            </w:r>
          </w:p>
        </w:tc>
        <w:tc>
          <w:tcPr>
            <w:tcW w:w="1236" w:type="dxa"/>
            <w:shd w:val="clear" w:color="auto" w:fill="auto"/>
            <w:vAlign w:val="center"/>
          </w:tcPr>
          <w:p w14:paraId="290E1FC4"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沈子俊</w:t>
            </w:r>
          </w:p>
        </w:tc>
        <w:tc>
          <w:tcPr>
            <w:tcW w:w="2655" w:type="dxa"/>
            <w:shd w:val="clear" w:color="auto" w:fill="auto"/>
            <w:vAlign w:val="center"/>
          </w:tcPr>
          <w:p w14:paraId="1DE55B4D"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四川传媒学院</w:t>
            </w:r>
          </w:p>
        </w:tc>
      </w:tr>
      <w:tr w:rsidR="00B8090B" w14:paraId="65C10E41" w14:textId="77777777" w:rsidTr="00071972">
        <w:trPr>
          <w:trHeight w:val="567"/>
        </w:trPr>
        <w:tc>
          <w:tcPr>
            <w:tcW w:w="516" w:type="dxa"/>
            <w:shd w:val="clear" w:color="auto" w:fill="auto"/>
            <w:vAlign w:val="center"/>
          </w:tcPr>
          <w:p w14:paraId="40994E4B" w14:textId="77777777" w:rsidR="00B8090B" w:rsidRDefault="00B8090B" w:rsidP="00071972">
            <w:pPr>
              <w:pStyle w:val="TableText"/>
              <w:spacing w:before="78" w:line="175" w:lineRule="auto"/>
              <w:jc w:val="center"/>
              <w:rPr>
                <w:rFonts w:ascii="Times New Roman" w:hAnsi="Times New Roman" w:cs="Times New Roman"/>
                <w:lang w:eastAsia="zh-CN"/>
              </w:rPr>
            </w:pPr>
            <w:r>
              <w:rPr>
                <w:rFonts w:ascii="Times New Roman" w:hAnsi="Times New Roman" w:cs="Times New Roman"/>
              </w:rPr>
              <w:t>3</w:t>
            </w:r>
          </w:p>
        </w:tc>
        <w:tc>
          <w:tcPr>
            <w:tcW w:w="3864" w:type="dxa"/>
            <w:shd w:val="clear" w:color="auto" w:fill="auto"/>
            <w:vAlign w:val="center"/>
          </w:tcPr>
          <w:p w14:paraId="545D5735"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基于命运共同体的中国</w:t>
            </w:r>
            <w:r>
              <w:rPr>
                <w:rFonts w:ascii="Times New Roman" w:hAnsi="Times New Roman" w:cs="Times New Roman"/>
                <w:lang w:eastAsia="zh-CN"/>
              </w:rPr>
              <w:t>-</w:t>
            </w:r>
            <w:r>
              <w:rPr>
                <w:rFonts w:ascii="Times New Roman" w:hAnsi="Times New Roman" w:cs="Times New Roman"/>
                <w:lang w:eastAsia="zh-CN"/>
              </w:rPr>
              <w:t>泰国智慧物流合作发展前景探究</w:t>
            </w:r>
          </w:p>
        </w:tc>
        <w:tc>
          <w:tcPr>
            <w:tcW w:w="1236" w:type="dxa"/>
            <w:shd w:val="clear" w:color="auto" w:fill="auto"/>
            <w:vAlign w:val="center"/>
          </w:tcPr>
          <w:p w14:paraId="1BE7736F"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张秀珍</w:t>
            </w:r>
          </w:p>
        </w:tc>
        <w:tc>
          <w:tcPr>
            <w:tcW w:w="2655" w:type="dxa"/>
            <w:shd w:val="clear" w:color="auto" w:fill="auto"/>
            <w:vAlign w:val="center"/>
          </w:tcPr>
          <w:p w14:paraId="19442160"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广西民族大学相思湖学院</w:t>
            </w:r>
          </w:p>
        </w:tc>
      </w:tr>
      <w:tr w:rsidR="00B8090B" w14:paraId="215331C4" w14:textId="77777777" w:rsidTr="00071972">
        <w:trPr>
          <w:trHeight w:val="367"/>
        </w:trPr>
        <w:tc>
          <w:tcPr>
            <w:tcW w:w="516" w:type="dxa"/>
            <w:shd w:val="clear" w:color="auto" w:fill="auto"/>
            <w:vAlign w:val="center"/>
          </w:tcPr>
          <w:p w14:paraId="3A4CBE29"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rPr>
              <w:t>4</w:t>
            </w:r>
          </w:p>
        </w:tc>
        <w:tc>
          <w:tcPr>
            <w:tcW w:w="3864" w:type="dxa"/>
            <w:shd w:val="clear" w:color="auto" w:fill="auto"/>
            <w:vAlign w:val="center"/>
          </w:tcPr>
          <w:p w14:paraId="2D280FF9"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人类命运共同体</w:t>
            </w:r>
            <w:r>
              <w:rPr>
                <w:rFonts w:ascii="Times New Roman" w:hAnsi="Times New Roman" w:cs="Times New Roman"/>
                <w:lang w:eastAsia="zh-CN"/>
              </w:rPr>
              <w:t>”</w:t>
            </w:r>
            <w:r>
              <w:rPr>
                <w:rFonts w:ascii="Times New Roman" w:hAnsi="Times New Roman" w:cs="Times New Roman"/>
                <w:lang w:eastAsia="zh-CN"/>
              </w:rPr>
              <w:t>视域下中</w:t>
            </w:r>
            <w:proofErr w:type="gramStart"/>
            <w:r>
              <w:rPr>
                <w:rFonts w:ascii="Times New Roman" w:hAnsi="Times New Roman" w:cs="Times New Roman"/>
                <w:lang w:eastAsia="zh-CN"/>
              </w:rPr>
              <w:t>企投资</w:t>
            </w:r>
            <w:proofErr w:type="gramEnd"/>
            <w:r>
              <w:rPr>
                <w:rFonts w:ascii="Times New Roman" w:hAnsi="Times New Roman" w:cs="Times New Roman"/>
                <w:lang w:eastAsia="zh-CN"/>
              </w:rPr>
              <w:t>东盟本土化</w:t>
            </w:r>
            <w:r>
              <w:rPr>
                <w:rFonts w:ascii="Times New Roman" w:hAnsi="Times New Roman" w:cs="Times New Roman"/>
                <w:lang w:eastAsia="zh-CN"/>
              </w:rPr>
              <w:t>ESG</w:t>
            </w:r>
            <w:r>
              <w:rPr>
                <w:rFonts w:ascii="Times New Roman" w:hAnsi="Times New Roman" w:cs="Times New Roman"/>
                <w:lang w:eastAsia="zh-CN"/>
              </w:rPr>
              <w:t>策略研究</w:t>
            </w:r>
          </w:p>
        </w:tc>
        <w:tc>
          <w:tcPr>
            <w:tcW w:w="1236" w:type="dxa"/>
            <w:shd w:val="clear" w:color="auto" w:fill="auto"/>
            <w:vAlign w:val="center"/>
          </w:tcPr>
          <w:p w14:paraId="74F99E91"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冯诗婷</w:t>
            </w:r>
          </w:p>
        </w:tc>
        <w:tc>
          <w:tcPr>
            <w:tcW w:w="2655" w:type="dxa"/>
            <w:shd w:val="clear" w:color="auto" w:fill="auto"/>
            <w:vAlign w:val="center"/>
          </w:tcPr>
          <w:p w14:paraId="27451C16"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广西民族大学相思湖学院</w:t>
            </w:r>
          </w:p>
        </w:tc>
      </w:tr>
      <w:tr w:rsidR="00B8090B" w14:paraId="10654751" w14:textId="77777777" w:rsidTr="00071972">
        <w:trPr>
          <w:trHeight w:val="567"/>
        </w:trPr>
        <w:tc>
          <w:tcPr>
            <w:tcW w:w="516" w:type="dxa"/>
            <w:shd w:val="clear" w:color="auto" w:fill="auto"/>
            <w:vAlign w:val="center"/>
          </w:tcPr>
          <w:p w14:paraId="0FA8E168"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rPr>
              <w:lastRenderedPageBreak/>
              <w:t>5</w:t>
            </w:r>
          </w:p>
        </w:tc>
        <w:tc>
          <w:tcPr>
            <w:tcW w:w="3864" w:type="dxa"/>
            <w:shd w:val="clear" w:color="auto" w:fill="auto"/>
            <w:vAlign w:val="center"/>
          </w:tcPr>
          <w:p w14:paraId="5CDC04E8"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中国超级工程</w:t>
            </w:r>
            <w:r>
              <w:rPr>
                <w:rFonts w:ascii="Times New Roman" w:hAnsi="Times New Roman" w:cs="Times New Roman"/>
                <w:lang w:eastAsia="zh-CN"/>
              </w:rPr>
              <w:t>“</w:t>
            </w:r>
            <w:r>
              <w:rPr>
                <w:rFonts w:ascii="Times New Roman" w:hAnsi="Times New Roman" w:cs="Times New Roman"/>
                <w:lang w:eastAsia="zh-CN"/>
              </w:rPr>
              <w:t>出海</w:t>
            </w:r>
            <w:r>
              <w:rPr>
                <w:rFonts w:ascii="Times New Roman" w:hAnsi="Times New Roman" w:cs="Times New Roman"/>
                <w:lang w:eastAsia="zh-CN"/>
              </w:rPr>
              <w:t>”</w:t>
            </w:r>
            <w:r>
              <w:rPr>
                <w:rFonts w:ascii="Times New Roman" w:hAnsi="Times New Roman" w:cs="Times New Roman"/>
                <w:lang w:eastAsia="zh-CN"/>
              </w:rPr>
              <w:t>东盟国家的人文交流机制</w:t>
            </w:r>
            <w:proofErr w:type="gramStart"/>
            <w:r>
              <w:rPr>
                <w:rFonts w:ascii="Times New Roman" w:hAnsi="Times New Roman" w:cs="Times New Roman"/>
                <w:lang w:eastAsia="zh-CN"/>
              </w:rPr>
              <w:t>及其数智赋能</w:t>
            </w:r>
            <w:proofErr w:type="gramEnd"/>
            <w:r>
              <w:rPr>
                <w:rFonts w:ascii="Times New Roman" w:hAnsi="Times New Roman" w:cs="Times New Roman"/>
                <w:lang w:eastAsia="zh-CN"/>
              </w:rPr>
              <w:t>路径</w:t>
            </w:r>
          </w:p>
        </w:tc>
        <w:tc>
          <w:tcPr>
            <w:tcW w:w="1236" w:type="dxa"/>
            <w:shd w:val="clear" w:color="auto" w:fill="auto"/>
            <w:vAlign w:val="center"/>
          </w:tcPr>
          <w:p w14:paraId="7FB525F9" w14:textId="77777777" w:rsidR="00B8090B" w:rsidRDefault="00B8090B" w:rsidP="00071972">
            <w:pPr>
              <w:pStyle w:val="TableText"/>
              <w:spacing w:before="78" w:line="208" w:lineRule="auto"/>
              <w:jc w:val="center"/>
              <w:rPr>
                <w:rFonts w:ascii="Times New Roman" w:hAnsi="Times New Roman" w:cs="Times New Roman"/>
                <w:snapToGrid w:val="0"/>
                <w:color w:val="000000"/>
                <w:lang w:eastAsia="zh-CN"/>
              </w:rPr>
            </w:pPr>
            <w:r>
              <w:rPr>
                <w:rFonts w:ascii="Times New Roman" w:hAnsi="Times New Roman" w:cs="Times New Roman"/>
                <w:lang w:eastAsia="zh-CN"/>
              </w:rPr>
              <w:t>张闳肆</w:t>
            </w:r>
          </w:p>
        </w:tc>
        <w:tc>
          <w:tcPr>
            <w:tcW w:w="2655" w:type="dxa"/>
            <w:shd w:val="clear" w:color="auto" w:fill="auto"/>
            <w:vAlign w:val="center"/>
          </w:tcPr>
          <w:p w14:paraId="637EBEA9" w14:textId="77777777" w:rsidR="00B8090B" w:rsidRDefault="00B8090B" w:rsidP="00071972">
            <w:pPr>
              <w:pStyle w:val="TableText"/>
              <w:spacing w:before="78" w:line="208" w:lineRule="auto"/>
              <w:jc w:val="center"/>
              <w:rPr>
                <w:rFonts w:ascii="Times New Roman" w:hAnsi="Times New Roman" w:cs="Times New Roman"/>
                <w:snapToGrid w:val="0"/>
                <w:color w:val="000000"/>
                <w:lang w:eastAsia="zh-CN"/>
              </w:rPr>
            </w:pPr>
            <w:r>
              <w:rPr>
                <w:rFonts w:ascii="Times New Roman" w:hAnsi="Times New Roman" w:cs="Times New Roman"/>
                <w:lang w:eastAsia="zh-CN"/>
              </w:rPr>
              <w:t>中国工程院战略咨询中心</w:t>
            </w:r>
          </w:p>
        </w:tc>
      </w:tr>
      <w:tr w:rsidR="00B8090B" w14:paraId="36827E7B" w14:textId="77777777" w:rsidTr="00071972">
        <w:trPr>
          <w:trHeight w:val="567"/>
        </w:trPr>
        <w:tc>
          <w:tcPr>
            <w:tcW w:w="516" w:type="dxa"/>
            <w:shd w:val="clear" w:color="auto" w:fill="auto"/>
            <w:vAlign w:val="center"/>
          </w:tcPr>
          <w:p w14:paraId="186DB3D0"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rPr>
              <w:t>6</w:t>
            </w:r>
          </w:p>
        </w:tc>
        <w:tc>
          <w:tcPr>
            <w:tcW w:w="3864" w:type="dxa"/>
            <w:shd w:val="clear" w:color="auto" w:fill="auto"/>
            <w:vAlign w:val="center"/>
          </w:tcPr>
          <w:p w14:paraId="4397EDAE" w14:textId="77777777" w:rsidR="00B8090B" w:rsidRDefault="00B8090B" w:rsidP="00071972">
            <w:pPr>
              <w:pStyle w:val="TableText"/>
              <w:spacing w:before="78" w:line="208" w:lineRule="auto"/>
              <w:jc w:val="left"/>
              <w:rPr>
                <w:rFonts w:ascii="Times New Roman" w:hAnsi="Times New Roman" w:cs="Times New Roman"/>
                <w:lang w:eastAsia="zh-CN"/>
              </w:rPr>
            </w:pPr>
            <w:proofErr w:type="gramStart"/>
            <w:r>
              <w:rPr>
                <w:rFonts w:ascii="Times New Roman" w:hAnsi="Times New Roman" w:cs="Times New Roman"/>
                <w:lang w:eastAsia="zh-CN"/>
              </w:rPr>
              <w:t>数智赋能中</w:t>
            </w:r>
            <w:proofErr w:type="gramEnd"/>
            <w:r>
              <w:rPr>
                <w:rFonts w:ascii="Times New Roman" w:hAnsi="Times New Roman" w:cs="Times New Roman"/>
                <w:lang w:eastAsia="zh-CN"/>
              </w:rPr>
              <w:t>泰中医药人文交流创新路径研究</w:t>
            </w:r>
          </w:p>
        </w:tc>
        <w:tc>
          <w:tcPr>
            <w:tcW w:w="1236" w:type="dxa"/>
            <w:shd w:val="clear" w:color="auto" w:fill="auto"/>
            <w:vAlign w:val="center"/>
          </w:tcPr>
          <w:p w14:paraId="3686121D" w14:textId="77777777" w:rsidR="00B8090B" w:rsidRDefault="00B8090B" w:rsidP="00071972">
            <w:pPr>
              <w:pStyle w:val="TableText"/>
              <w:spacing w:before="78" w:line="208" w:lineRule="auto"/>
              <w:jc w:val="center"/>
              <w:rPr>
                <w:rFonts w:ascii="Times New Roman" w:hAnsi="Times New Roman" w:cs="Times New Roman"/>
                <w:snapToGrid w:val="0"/>
                <w:color w:val="000000"/>
                <w:lang w:eastAsia="zh-CN"/>
              </w:rPr>
            </w:pPr>
            <w:r>
              <w:rPr>
                <w:rFonts w:ascii="Times New Roman" w:hAnsi="Times New Roman" w:cs="Times New Roman"/>
                <w:lang w:eastAsia="zh-CN"/>
              </w:rPr>
              <w:t>王忠</w:t>
            </w:r>
            <w:proofErr w:type="gramStart"/>
            <w:r>
              <w:rPr>
                <w:rFonts w:ascii="Times New Roman" w:hAnsi="Times New Roman" w:cs="Times New Roman"/>
                <w:lang w:eastAsia="zh-CN"/>
              </w:rPr>
              <w:t>一</w:t>
            </w:r>
            <w:proofErr w:type="gramEnd"/>
          </w:p>
        </w:tc>
        <w:tc>
          <w:tcPr>
            <w:tcW w:w="2655" w:type="dxa"/>
            <w:shd w:val="clear" w:color="auto" w:fill="auto"/>
            <w:vAlign w:val="center"/>
          </w:tcPr>
          <w:p w14:paraId="5071BD93" w14:textId="77777777" w:rsidR="00B8090B" w:rsidRDefault="00B8090B" w:rsidP="00071972">
            <w:pPr>
              <w:pStyle w:val="TableText"/>
              <w:spacing w:before="78" w:line="208" w:lineRule="auto"/>
              <w:jc w:val="center"/>
              <w:rPr>
                <w:rFonts w:ascii="Times New Roman" w:hAnsi="Times New Roman" w:cs="Times New Roman"/>
                <w:snapToGrid w:val="0"/>
                <w:color w:val="000000"/>
                <w:lang w:eastAsia="zh-CN"/>
              </w:rPr>
            </w:pPr>
            <w:r>
              <w:rPr>
                <w:rFonts w:ascii="Times New Roman" w:hAnsi="Times New Roman" w:cs="Times New Roman"/>
                <w:lang w:eastAsia="zh-CN"/>
              </w:rPr>
              <w:t>天津中医药大学</w:t>
            </w:r>
          </w:p>
        </w:tc>
      </w:tr>
      <w:tr w:rsidR="00B8090B" w14:paraId="7F287017" w14:textId="77777777" w:rsidTr="00071972">
        <w:trPr>
          <w:trHeight w:val="567"/>
        </w:trPr>
        <w:tc>
          <w:tcPr>
            <w:tcW w:w="516" w:type="dxa"/>
            <w:shd w:val="clear" w:color="auto" w:fill="auto"/>
            <w:vAlign w:val="center"/>
          </w:tcPr>
          <w:p w14:paraId="473AF280"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7</w:t>
            </w:r>
          </w:p>
        </w:tc>
        <w:tc>
          <w:tcPr>
            <w:tcW w:w="3864" w:type="dxa"/>
            <w:shd w:val="clear" w:color="auto" w:fill="auto"/>
            <w:vAlign w:val="center"/>
          </w:tcPr>
          <w:p w14:paraId="3B75ECB8"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中国</w:t>
            </w:r>
            <w:r>
              <w:rPr>
                <w:rFonts w:ascii="Times New Roman" w:hAnsi="Times New Roman" w:cs="Times New Roman"/>
                <w:lang w:eastAsia="zh-CN"/>
              </w:rPr>
              <w:t>-</w:t>
            </w:r>
            <w:r>
              <w:rPr>
                <w:rFonts w:ascii="Times New Roman" w:hAnsi="Times New Roman" w:cs="Times New Roman"/>
                <w:lang w:eastAsia="zh-CN"/>
              </w:rPr>
              <w:t>越南数字贸易合作发展前景探究</w:t>
            </w:r>
          </w:p>
        </w:tc>
        <w:tc>
          <w:tcPr>
            <w:tcW w:w="1236" w:type="dxa"/>
            <w:shd w:val="clear" w:color="auto" w:fill="auto"/>
            <w:vAlign w:val="center"/>
          </w:tcPr>
          <w:p w14:paraId="36072EFA"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杨朝祖</w:t>
            </w:r>
          </w:p>
        </w:tc>
        <w:tc>
          <w:tcPr>
            <w:tcW w:w="2655" w:type="dxa"/>
            <w:shd w:val="clear" w:color="auto" w:fill="auto"/>
            <w:vAlign w:val="center"/>
          </w:tcPr>
          <w:p w14:paraId="4CA20862"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广西民族大学相思湖学院</w:t>
            </w:r>
          </w:p>
        </w:tc>
      </w:tr>
      <w:tr w:rsidR="00B8090B" w14:paraId="7DB94260" w14:textId="77777777" w:rsidTr="00071972">
        <w:trPr>
          <w:trHeight w:val="567"/>
        </w:trPr>
        <w:tc>
          <w:tcPr>
            <w:tcW w:w="516" w:type="dxa"/>
            <w:shd w:val="clear" w:color="auto" w:fill="auto"/>
            <w:vAlign w:val="center"/>
          </w:tcPr>
          <w:p w14:paraId="4D61100D"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8</w:t>
            </w:r>
          </w:p>
        </w:tc>
        <w:tc>
          <w:tcPr>
            <w:tcW w:w="3864" w:type="dxa"/>
            <w:shd w:val="clear" w:color="auto" w:fill="auto"/>
            <w:vAlign w:val="center"/>
          </w:tcPr>
          <w:p w14:paraId="1FB19991"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中国</w:t>
            </w:r>
            <w:r>
              <w:rPr>
                <w:rFonts w:ascii="Times New Roman" w:hAnsi="Times New Roman" w:cs="Times New Roman"/>
                <w:lang w:eastAsia="zh-CN"/>
              </w:rPr>
              <w:t>-</w:t>
            </w:r>
            <w:r>
              <w:rPr>
                <w:rFonts w:ascii="Times New Roman" w:hAnsi="Times New Roman" w:cs="Times New Roman"/>
                <w:lang w:eastAsia="zh-CN"/>
              </w:rPr>
              <w:t>东盟国际合作园区与东道国的</w:t>
            </w:r>
            <w:r>
              <w:rPr>
                <w:rFonts w:ascii="Times New Roman" w:hAnsi="Times New Roman" w:cs="Times New Roman"/>
                <w:lang w:eastAsia="zh-CN"/>
              </w:rPr>
              <w:t>“</w:t>
            </w:r>
            <w:r>
              <w:rPr>
                <w:rFonts w:ascii="Times New Roman" w:hAnsi="Times New Roman" w:cs="Times New Roman"/>
                <w:lang w:eastAsia="zh-CN"/>
              </w:rPr>
              <w:t>利益共同体</w:t>
            </w:r>
            <w:r>
              <w:rPr>
                <w:rFonts w:ascii="Times New Roman" w:hAnsi="Times New Roman" w:cs="Times New Roman"/>
                <w:lang w:eastAsia="zh-CN"/>
              </w:rPr>
              <w:t>”</w:t>
            </w:r>
            <w:r>
              <w:rPr>
                <w:rFonts w:ascii="Times New Roman" w:hAnsi="Times New Roman" w:cs="Times New Roman"/>
                <w:lang w:eastAsia="zh-CN"/>
              </w:rPr>
              <w:t>构筑研究</w:t>
            </w:r>
          </w:p>
        </w:tc>
        <w:tc>
          <w:tcPr>
            <w:tcW w:w="1236" w:type="dxa"/>
            <w:shd w:val="clear" w:color="auto" w:fill="auto"/>
            <w:vAlign w:val="center"/>
          </w:tcPr>
          <w:p w14:paraId="7B5D1727"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李冬雪</w:t>
            </w:r>
          </w:p>
        </w:tc>
        <w:tc>
          <w:tcPr>
            <w:tcW w:w="2655" w:type="dxa"/>
            <w:shd w:val="clear" w:color="auto" w:fill="auto"/>
            <w:vAlign w:val="center"/>
          </w:tcPr>
          <w:p w14:paraId="3D4E3E4F"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云南大学</w:t>
            </w:r>
          </w:p>
        </w:tc>
      </w:tr>
      <w:tr w:rsidR="00B8090B" w14:paraId="10CA160F" w14:textId="77777777" w:rsidTr="00071972">
        <w:trPr>
          <w:trHeight w:val="567"/>
        </w:trPr>
        <w:tc>
          <w:tcPr>
            <w:tcW w:w="516" w:type="dxa"/>
            <w:shd w:val="clear" w:color="auto" w:fill="auto"/>
            <w:vAlign w:val="center"/>
          </w:tcPr>
          <w:p w14:paraId="4734495F"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9</w:t>
            </w:r>
          </w:p>
        </w:tc>
        <w:tc>
          <w:tcPr>
            <w:tcW w:w="3864" w:type="dxa"/>
            <w:shd w:val="clear" w:color="auto" w:fill="auto"/>
            <w:vAlign w:val="center"/>
          </w:tcPr>
          <w:p w14:paraId="3BEF9BF3"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人文交流视域下中</w:t>
            </w:r>
            <w:proofErr w:type="gramStart"/>
            <w:r>
              <w:rPr>
                <w:rFonts w:ascii="Times New Roman" w:hAnsi="Times New Roman" w:cs="Times New Roman"/>
                <w:lang w:eastAsia="zh-CN"/>
              </w:rPr>
              <w:t>泰法律</w:t>
            </w:r>
            <w:proofErr w:type="gramEnd"/>
            <w:r>
              <w:rPr>
                <w:rFonts w:ascii="Times New Roman" w:hAnsi="Times New Roman" w:cs="Times New Roman"/>
                <w:lang w:eastAsia="zh-CN"/>
              </w:rPr>
              <w:t>文化差异与融合之路径研究</w:t>
            </w:r>
          </w:p>
        </w:tc>
        <w:tc>
          <w:tcPr>
            <w:tcW w:w="1236" w:type="dxa"/>
            <w:shd w:val="clear" w:color="auto" w:fill="auto"/>
            <w:vAlign w:val="center"/>
          </w:tcPr>
          <w:p w14:paraId="723E9C54" w14:textId="77777777" w:rsidR="00B8090B" w:rsidRDefault="00B8090B" w:rsidP="00071972">
            <w:pPr>
              <w:pStyle w:val="TableText"/>
              <w:spacing w:before="78" w:line="208" w:lineRule="auto"/>
              <w:jc w:val="center"/>
              <w:rPr>
                <w:rFonts w:ascii="Times New Roman" w:hAnsi="Times New Roman" w:cs="Times New Roman"/>
                <w:lang w:eastAsia="zh-CN"/>
              </w:rPr>
            </w:pPr>
            <w:proofErr w:type="gramStart"/>
            <w:r>
              <w:rPr>
                <w:rFonts w:ascii="Times New Roman" w:hAnsi="Times New Roman" w:cs="Times New Roman"/>
                <w:lang w:eastAsia="zh-CN"/>
              </w:rPr>
              <w:t>梁旋</w:t>
            </w:r>
            <w:proofErr w:type="gramEnd"/>
          </w:p>
        </w:tc>
        <w:tc>
          <w:tcPr>
            <w:tcW w:w="2655" w:type="dxa"/>
            <w:shd w:val="clear" w:color="auto" w:fill="auto"/>
            <w:vAlign w:val="center"/>
          </w:tcPr>
          <w:p w14:paraId="670047A9"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广西民族大学相思湖学院</w:t>
            </w:r>
          </w:p>
        </w:tc>
      </w:tr>
      <w:tr w:rsidR="00B8090B" w14:paraId="3E6C9922" w14:textId="77777777" w:rsidTr="00071972">
        <w:trPr>
          <w:trHeight w:val="567"/>
        </w:trPr>
        <w:tc>
          <w:tcPr>
            <w:tcW w:w="516" w:type="dxa"/>
            <w:shd w:val="clear" w:color="auto" w:fill="auto"/>
            <w:vAlign w:val="center"/>
          </w:tcPr>
          <w:p w14:paraId="33BCF400"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10</w:t>
            </w:r>
          </w:p>
        </w:tc>
        <w:tc>
          <w:tcPr>
            <w:tcW w:w="3864" w:type="dxa"/>
            <w:shd w:val="clear" w:color="auto" w:fill="auto"/>
            <w:vAlign w:val="center"/>
          </w:tcPr>
          <w:p w14:paraId="72E96077"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RECP</w:t>
            </w:r>
            <w:r>
              <w:rPr>
                <w:rFonts w:ascii="Times New Roman" w:hAnsi="Times New Roman" w:cs="Times New Roman"/>
                <w:lang w:eastAsia="zh-CN"/>
              </w:rPr>
              <w:t>背景下跨境电</w:t>
            </w:r>
            <w:proofErr w:type="gramStart"/>
            <w:r>
              <w:rPr>
                <w:rFonts w:ascii="Times New Roman" w:hAnsi="Times New Roman" w:cs="Times New Roman"/>
                <w:lang w:eastAsia="zh-CN"/>
              </w:rPr>
              <w:t>商促进</w:t>
            </w:r>
            <w:proofErr w:type="gramEnd"/>
            <w:r>
              <w:rPr>
                <w:rFonts w:ascii="Times New Roman" w:hAnsi="Times New Roman" w:cs="Times New Roman"/>
                <w:lang w:eastAsia="zh-CN"/>
              </w:rPr>
              <w:t>人文交流动力机制与路径对策研究</w:t>
            </w:r>
            <w:r>
              <w:rPr>
                <w:rFonts w:ascii="Times New Roman" w:hAnsi="Times New Roman" w:cs="Times New Roman"/>
                <w:lang w:eastAsia="zh-CN"/>
              </w:rPr>
              <w:t>——</w:t>
            </w:r>
            <w:r>
              <w:rPr>
                <w:rFonts w:ascii="Times New Roman" w:hAnsi="Times New Roman" w:cs="Times New Roman"/>
                <w:lang w:eastAsia="zh-CN"/>
              </w:rPr>
              <w:t>以数字文化产品出口东盟为例</w:t>
            </w:r>
          </w:p>
        </w:tc>
        <w:tc>
          <w:tcPr>
            <w:tcW w:w="1236" w:type="dxa"/>
            <w:shd w:val="clear" w:color="auto" w:fill="auto"/>
            <w:vAlign w:val="center"/>
          </w:tcPr>
          <w:p w14:paraId="7E26A578"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唐德淼</w:t>
            </w:r>
          </w:p>
        </w:tc>
        <w:tc>
          <w:tcPr>
            <w:tcW w:w="2655" w:type="dxa"/>
            <w:shd w:val="clear" w:color="auto" w:fill="auto"/>
            <w:vAlign w:val="center"/>
          </w:tcPr>
          <w:p w14:paraId="2BA6F0B2"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苏州工业职业技术学院</w:t>
            </w:r>
          </w:p>
        </w:tc>
      </w:tr>
      <w:tr w:rsidR="00B8090B" w14:paraId="6E1F331A" w14:textId="77777777" w:rsidTr="00071972">
        <w:trPr>
          <w:trHeight w:val="567"/>
        </w:trPr>
        <w:tc>
          <w:tcPr>
            <w:tcW w:w="516" w:type="dxa"/>
            <w:shd w:val="clear" w:color="auto" w:fill="auto"/>
            <w:vAlign w:val="center"/>
          </w:tcPr>
          <w:p w14:paraId="673B773B"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11</w:t>
            </w:r>
          </w:p>
        </w:tc>
        <w:tc>
          <w:tcPr>
            <w:tcW w:w="3864" w:type="dxa"/>
            <w:shd w:val="clear" w:color="auto" w:fill="auto"/>
            <w:vAlign w:val="center"/>
          </w:tcPr>
          <w:p w14:paraId="6F59F004"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数字人文视域下</w:t>
            </w:r>
            <w:r>
              <w:rPr>
                <w:rFonts w:ascii="Times New Roman" w:hAnsi="Times New Roman" w:cs="Times New Roman"/>
                <w:lang w:eastAsia="zh-CN"/>
              </w:rPr>
              <w:t>“</w:t>
            </w:r>
            <w:r>
              <w:rPr>
                <w:rFonts w:ascii="Times New Roman" w:hAnsi="Times New Roman" w:cs="Times New Roman"/>
                <w:lang w:eastAsia="zh-CN"/>
              </w:rPr>
              <w:t>中国</w:t>
            </w:r>
            <w:r>
              <w:rPr>
                <w:rFonts w:ascii="Times New Roman" w:hAnsi="Times New Roman" w:cs="Times New Roman"/>
                <w:lang w:eastAsia="zh-CN"/>
              </w:rPr>
              <w:t>-</w:t>
            </w:r>
            <w:r>
              <w:rPr>
                <w:rFonts w:ascii="Times New Roman" w:hAnsi="Times New Roman" w:cs="Times New Roman"/>
                <w:lang w:eastAsia="zh-CN"/>
              </w:rPr>
              <w:t>东盟国家急需保护非遗文化</w:t>
            </w:r>
            <w:r>
              <w:rPr>
                <w:rFonts w:ascii="Times New Roman" w:hAnsi="Times New Roman" w:cs="Times New Roman"/>
                <w:lang w:eastAsia="zh-CN"/>
              </w:rPr>
              <w:t>”</w:t>
            </w:r>
            <w:r>
              <w:rPr>
                <w:rFonts w:ascii="Times New Roman" w:hAnsi="Times New Roman" w:cs="Times New Roman"/>
                <w:lang w:eastAsia="zh-CN"/>
              </w:rPr>
              <w:t>的视觉传播研究</w:t>
            </w:r>
          </w:p>
        </w:tc>
        <w:tc>
          <w:tcPr>
            <w:tcW w:w="1236" w:type="dxa"/>
            <w:shd w:val="clear" w:color="auto" w:fill="auto"/>
            <w:vAlign w:val="center"/>
          </w:tcPr>
          <w:p w14:paraId="6859C4A2"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汪岚</w:t>
            </w:r>
          </w:p>
        </w:tc>
        <w:tc>
          <w:tcPr>
            <w:tcW w:w="2655" w:type="dxa"/>
            <w:shd w:val="clear" w:color="auto" w:fill="auto"/>
            <w:vAlign w:val="center"/>
          </w:tcPr>
          <w:p w14:paraId="56D96C5E"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福建技术师范学院</w:t>
            </w:r>
          </w:p>
        </w:tc>
      </w:tr>
      <w:tr w:rsidR="00B8090B" w14:paraId="38BA9E8B" w14:textId="77777777" w:rsidTr="00071972">
        <w:trPr>
          <w:trHeight w:val="567"/>
        </w:trPr>
        <w:tc>
          <w:tcPr>
            <w:tcW w:w="516" w:type="dxa"/>
            <w:shd w:val="clear" w:color="auto" w:fill="auto"/>
            <w:vAlign w:val="center"/>
          </w:tcPr>
          <w:p w14:paraId="3DF86E4C"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12</w:t>
            </w:r>
          </w:p>
        </w:tc>
        <w:tc>
          <w:tcPr>
            <w:tcW w:w="3864" w:type="dxa"/>
            <w:shd w:val="clear" w:color="auto" w:fill="auto"/>
            <w:vAlign w:val="center"/>
          </w:tcPr>
          <w:p w14:paraId="7EAC2B34"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RCEP</w:t>
            </w:r>
            <w:r>
              <w:rPr>
                <w:rFonts w:ascii="Times New Roman" w:hAnsi="Times New Roman" w:cs="Times New Roman"/>
                <w:lang w:eastAsia="zh-CN"/>
              </w:rPr>
              <w:t>协定框架下我国个人数据跨境流动法律问题研究</w:t>
            </w:r>
          </w:p>
        </w:tc>
        <w:tc>
          <w:tcPr>
            <w:tcW w:w="1236" w:type="dxa"/>
            <w:shd w:val="clear" w:color="auto" w:fill="auto"/>
            <w:vAlign w:val="center"/>
          </w:tcPr>
          <w:p w14:paraId="2E0262AD"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梁璐</w:t>
            </w:r>
          </w:p>
        </w:tc>
        <w:tc>
          <w:tcPr>
            <w:tcW w:w="2655" w:type="dxa"/>
            <w:shd w:val="clear" w:color="auto" w:fill="auto"/>
            <w:vAlign w:val="center"/>
          </w:tcPr>
          <w:p w14:paraId="2C905932"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广西民族大学相思湖学院</w:t>
            </w:r>
          </w:p>
        </w:tc>
      </w:tr>
      <w:tr w:rsidR="00B8090B" w14:paraId="3BD06A23" w14:textId="77777777" w:rsidTr="00071972">
        <w:trPr>
          <w:trHeight w:val="567"/>
        </w:trPr>
        <w:tc>
          <w:tcPr>
            <w:tcW w:w="516" w:type="dxa"/>
            <w:shd w:val="clear" w:color="auto" w:fill="auto"/>
            <w:vAlign w:val="center"/>
          </w:tcPr>
          <w:p w14:paraId="6A6109FE"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13</w:t>
            </w:r>
          </w:p>
        </w:tc>
        <w:tc>
          <w:tcPr>
            <w:tcW w:w="3864" w:type="dxa"/>
            <w:shd w:val="clear" w:color="auto" w:fill="auto"/>
            <w:vAlign w:val="center"/>
          </w:tcPr>
          <w:p w14:paraId="27C94AC3"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中国</w:t>
            </w:r>
            <w:r>
              <w:rPr>
                <w:rFonts w:ascii="Times New Roman" w:hAnsi="Times New Roman" w:cs="Times New Roman"/>
                <w:lang w:eastAsia="zh-CN"/>
              </w:rPr>
              <w:t>-</w:t>
            </w:r>
            <w:r>
              <w:rPr>
                <w:rFonts w:ascii="Times New Roman" w:hAnsi="Times New Roman" w:cs="Times New Roman"/>
                <w:lang w:eastAsia="zh-CN"/>
              </w:rPr>
              <w:t>东盟数字贸易合作发展前景探究</w:t>
            </w:r>
          </w:p>
        </w:tc>
        <w:tc>
          <w:tcPr>
            <w:tcW w:w="1236" w:type="dxa"/>
            <w:shd w:val="clear" w:color="auto" w:fill="auto"/>
            <w:vAlign w:val="center"/>
          </w:tcPr>
          <w:p w14:paraId="7045ED7C" w14:textId="77777777" w:rsidR="00B8090B" w:rsidRDefault="00B8090B" w:rsidP="00071972">
            <w:pPr>
              <w:pStyle w:val="TableText"/>
              <w:spacing w:before="78" w:line="208" w:lineRule="auto"/>
              <w:jc w:val="center"/>
              <w:rPr>
                <w:rFonts w:ascii="Times New Roman" w:hAnsi="Times New Roman" w:cs="Times New Roman"/>
                <w:lang w:eastAsia="zh-CN"/>
              </w:rPr>
            </w:pPr>
            <w:proofErr w:type="gramStart"/>
            <w:r>
              <w:rPr>
                <w:rFonts w:ascii="Times New Roman" w:hAnsi="Times New Roman" w:cs="Times New Roman"/>
                <w:lang w:eastAsia="zh-CN"/>
              </w:rPr>
              <w:t>霍杰</w:t>
            </w:r>
            <w:proofErr w:type="gramEnd"/>
          </w:p>
        </w:tc>
        <w:tc>
          <w:tcPr>
            <w:tcW w:w="2655" w:type="dxa"/>
            <w:shd w:val="clear" w:color="auto" w:fill="auto"/>
            <w:vAlign w:val="center"/>
          </w:tcPr>
          <w:p w14:paraId="45B4954C"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广东工贸职业技术学院</w:t>
            </w:r>
          </w:p>
        </w:tc>
      </w:tr>
      <w:tr w:rsidR="00B8090B" w14:paraId="461A9EE0" w14:textId="77777777" w:rsidTr="00071972">
        <w:trPr>
          <w:trHeight w:val="567"/>
        </w:trPr>
        <w:tc>
          <w:tcPr>
            <w:tcW w:w="516" w:type="dxa"/>
            <w:shd w:val="clear" w:color="auto" w:fill="auto"/>
            <w:vAlign w:val="center"/>
          </w:tcPr>
          <w:p w14:paraId="45849F46"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14</w:t>
            </w:r>
          </w:p>
        </w:tc>
        <w:tc>
          <w:tcPr>
            <w:tcW w:w="3864" w:type="dxa"/>
            <w:shd w:val="clear" w:color="auto" w:fill="auto"/>
            <w:vAlign w:val="center"/>
          </w:tcPr>
          <w:p w14:paraId="0BDF231D"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中国</w:t>
            </w:r>
            <w:r>
              <w:rPr>
                <w:rFonts w:ascii="Times New Roman" w:hAnsi="Times New Roman" w:cs="Times New Roman"/>
                <w:lang w:eastAsia="zh-CN"/>
              </w:rPr>
              <w:t>-</w:t>
            </w:r>
            <w:r>
              <w:rPr>
                <w:rFonts w:ascii="Times New Roman" w:hAnsi="Times New Roman" w:cs="Times New Roman"/>
                <w:lang w:eastAsia="zh-CN"/>
              </w:rPr>
              <w:t>东盟数字视听提质增效路径研究</w:t>
            </w:r>
          </w:p>
        </w:tc>
        <w:tc>
          <w:tcPr>
            <w:tcW w:w="1236" w:type="dxa"/>
            <w:shd w:val="clear" w:color="auto" w:fill="auto"/>
            <w:vAlign w:val="center"/>
          </w:tcPr>
          <w:p w14:paraId="0A52CB7B"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莫莉</w:t>
            </w:r>
          </w:p>
        </w:tc>
        <w:tc>
          <w:tcPr>
            <w:tcW w:w="2655" w:type="dxa"/>
            <w:shd w:val="clear" w:color="auto" w:fill="auto"/>
            <w:vAlign w:val="center"/>
          </w:tcPr>
          <w:p w14:paraId="2554ED26"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广西大学</w:t>
            </w:r>
          </w:p>
        </w:tc>
      </w:tr>
      <w:tr w:rsidR="00B8090B" w14:paraId="5B564DE8" w14:textId="77777777" w:rsidTr="00071972">
        <w:trPr>
          <w:trHeight w:val="567"/>
        </w:trPr>
        <w:tc>
          <w:tcPr>
            <w:tcW w:w="516" w:type="dxa"/>
            <w:shd w:val="clear" w:color="auto" w:fill="auto"/>
            <w:vAlign w:val="center"/>
          </w:tcPr>
          <w:p w14:paraId="064DC993"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15</w:t>
            </w:r>
          </w:p>
        </w:tc>
        <w:tc>
          <w:tcPr>
            <w:tcW w:w="3864" w:type="dxa"/>
            <w:shd w:val="clear" w:color="auto" w:fill="auto"/>
            <w:vAlign w:val="center"/>
          </w:tcPr>
          <w:p w14:paraId="713AC9D7"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中国与东盟国家非物质文化遗产数字化合作的政策环境与支持策略研究</w:t>
            </w:r>
          </w:p>
        </w:tc>
        <w:tc>
          <w:tcPr>
            <w:tcW w:w="1236" w:type="dxa"/>
            <w:shd w:val="clear" w:color="auto" w:fill="auto"/>
            <w:vAlign w:val="center"/>
          </w:tcPr>
          <w:p w14:paraId="775E3B35" w14:textId="77777777" w:rsidR="00B8090B" w:rsidRDefault="00B8090B" w:rsidP="00071972">
            <w:pPr>
              <w:pStyle w:val="TableText"/>
              <w:spacing w:before="78" w:line="208" w:lineRule="auto"/>
              <w:jc w:val="center"/>
              <w:rPr>
                <w:rFonts w:ascii="Times New Roman" w:hAnsi="Times New Roman" w:cs="Times New Roman"/>
                <w:lang w:eastAsia="zh-CN"/>
              </w:rPr>
            </w:pPr>
            <w:proofErr w:type="gramStart"/>
            <w:r>
              <w:rPr>
                <w:rFonts w:ascii="Times New Roman" w:hAnsi="Times New Roman" w:cs="Times New Roman"/>
                <w:lang w:eastAsia="zh-CN"/>
              </w:rPr>
              <w:t>徐菲</w:t>
            </w:r>
            <w:proofErr w:type="gramEnd"/>
          </w:p>
        </w:tc>
        <w:tc>
          <w:tcPr>
            <w:tcW w:w="2655" w:type="dxa"/>
            <w:shd w:val="clear" w:color="auto" w:fill="auto"/>
            <w:vAlign w:val="center"/>
          </w:tcPr>
          <w:p w14:paraId="75125510"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成都理工大学</w:t>
            </w:r>
          </w:p>
        </w:tc>
      </w:tr>
      <w:tr w:rsidR="00B8090B" w14:paraId="1C7E6658" w14:textId="77777777" w:rsidTr="00071972">
        <w:trPr>
          <w:trHeight w:val="567"/>
        </w:trPr>
        <w:tc>
          <w:tcPr>
            <w:tcW w:w="516" w:type="dxa"/>
            <w:shd w:val="clear" w:color="auto" w:fill="auto"/>
            <w:vAlign w:val="center"/>
          </w:tcPr>
          <w:p w14:paraId="18F7AA4E"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16</w:t>
            </w:r>
          </w:p>
        </w:tc>
        <w:tc>
          <w:tcPr>
            <w:tcW w:w="3864" w:type="dxa"/>
            <w:shd w:val="clear" w:color="auto" w:fill="auto"/>
            <w:vAlign w:val="center"/>
          </w:tcPr>
          <w:p w14:paraId="704D30D3"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AIGC</w:t>
            </w:r>
            <w:r>
              <w:rPr>
                <w:rFonts w:ascii="Times New Roman" w:hAnsi="Times New Roman" w:cs="Times New Roman"/>
                <w:lang w:eastAsia="zh-CN"/>
              </w:rPr>
              <w:t>集成技术驱动的</w:t>
            </w:r>
            <w:r>
              <w:rPr>
                <w:rFonts w:ascii="Times New Roman" w:hAnsi="Times New Roman" w:cs="Times New Roman"/>
                <w:lang w:eastAsia="zh-CN"/>
              </w:rPr>
              <w:t>“</w:t>
            </w:r>
            <w:r>
              <w:rPr>
                <w:rFonts w:ascii="Times New Roman" w:hAnsi="Times New Roman" w:cs="Times New Roman"/>
                <w:lang w:eastAsia="zh-CN"/>
              </w:rPr>
              <w:t>多模态交互游戏式微短剧</w:t>
            </w:r>
            <w:r>
              <w:rPr>
                <w:rFonts w:ascii="Times New Roman" w:hAnsi="Times New Roman" w:cs="Times New Roman"/>
                <w:lang w:eastAsia="zh-CN"/>
              </w:rPr>
              <w:t>”</w:t>
            </w:r>
            <w:r>
              <w:rPr>
                <w:rFonts w:ascii="Times New Roman" w:hAnsi="Times New Roman" w:cs="Times New Roman"/>
                <w:lang w:eastAsia="zh-CN"/>
              </w:rPr>
              <w:t>在中马人文交流中的应用研究</w:t>
            </w:r>
          </w:p>
        </w:tc>
        <w:tc>
          <w:tcPr>
            <w:tcW w:w="1236" w:type="dxa"/>
            <w:shd w:val="clear" w:color="auto" w:fill="auto"/>
            <w:vAlign w:val="center"/>
          </w:tcPr>
          <w:p w14:paraId="5C56FB39"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李叶</w:t>
            </w:r>
          </w:p>
        </w:tc>
        <w:tc>
          <w:tcPr>
            <w:tcW w:w="2655" w:type="dxa"/>
            <w:shd w:val="clear" w:color="auto" w:fill="auto"/>
            <w:vAlign w:val="center"/>
          </w:tcPr>
          <w:p w14:paraId="0FF09B31"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四川电影电视学院</w:t>
            </w:r>
          </w:p>
        </w:tc>
      </w:tr>
      <w:tr w:rsidR="00B8090B" w14:paraId="7433C0AB" w14:textId="77777777" w:rsidTr="00071972">
        <w:trPr>
          <w:trHeight w:val="567"/>
        </w:trPr>
        <w:tc>
          <w:tcPr>
            <w:tcW w:w="516" w:type="dxa"/>
            <w:shd w:val="clear" w:color="auto" w:fill="auto"/>
            <w:vAlign w:val="center"/>
          </w:tcPr>
          <w:p w14:paraId="3828F2A5"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17</w:t>
            </w:r>
          </w:p>
        </w:tc>
        <w:tc>
          <w:tcPr>
            <w:tcW w:w="3864" w:type="dxa"/>
            <w:shd w:val="clear" w:color="auto" w:fill="auto"/>
            <w:vAlign w:val="center"/>
          </w:tcPr>
          <w:p w14:paraId="15F17205"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数字技术驱动中国</w:t>
            </w:r>
            <w:r>
              <w:rPr>
                <w:rFonts w:ascii="Times New Roman" w:hAnsi="Times New Roman" w:cs="Times New Roman"/>
                <w:lang w:eastAsia="zh-CN"/>
              </w:rPr>
              <w:t>-</w:t>
            </w:r>
            <w:r>
              <w:rPr>
                <w:rFonts w:ascii="Times New Roman" w:hAnsi="Times New Roman" w:cs="Times New Roman"/>
                <w:lang w:eastAsia="zh-CN"/>
              </w:rPr>
              <w:t>东盟智慧城市协同发展模式研究</w:t>
            </w:r>
          </w:p>
        </w:tc>
        <w:tc>
          <w:tcPr>
            <w:tcW w:w="1236" w:type="dxa"/>
            <w:shd w:val="clear" w:color="auto" w:fill="auto"/>
            <w:vAlign w:val="center"/>
          </w:tcPr>
          <w:p w14:paraId="6AAFE7A1"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吕宜航</w:t>
            </w:r>
          </w:p>
        </w:tc>
        <w:tc>
          <w:tcPr>
            <w:tcW w:w="2655" w:type="dxa"/>
            <w:shd w:val="clear" w:color="auto" w:fill="auto"/>
            <w:vAlign w:val="center"/>
          </w:tcPr>
          <w:p w14:paraId="79560611"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成都东软学院</w:t>
            </w:r>
          </w:p>
        </w:tc>
      </w:tr>
      <w:tr w:rsidR="00B8090B" w14:paraId="0A3FA4BC" w14:textId="77777777" w:rsidTr="00071972">
        <w:trPr>
          <w:trHeight w:val="567"/>
        </w:trPr>
        <w:tc>
          <w:tcPr>
            <w:tcW w:w="516" w:type="dxa"/>
            <w:shd w:val="clear" w:color="auto" w:fill="auto"/>
            <w:vAlign w:val="center"/>
          </w:tcPr>
          <w:p w14:paraId="00736220"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18</w:t>
            </w:r>
          </w:p>
        </w:tc>
        <w:tc>
          <w:tcPr>
            <w:tcW w:w="3864" w:type="dxa"/>
            <w:shd w:val="clear" w:color="auto" w:fill="auto"/>
            <w:vAlign w:val="center"/>
          </w:tcPr>
          <w:p w14:paraId="65881ECB"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跨越与共享：数字化赋能中国与东盟国家非遗文</w:t>
            </w:r>
            <w:proofErr w:type="gramStart"/>
            <w:r>
              <w:rPr>
                <w:rFonts w:ascii="Times New Roman" w:hAnsi="Times New Roman" w:cs="Times New Roman"/>
                <w:lang w:eastAsia="zh-CN"/>
              </w:rPr>
              <w:t>化创新</w:t>
            </w:r>
            <w:proofErr w:type="gramEnd"/>
            <w:r>
              <w:rPr>
                <w:rFonts w:ascii="Times New Roman" w:hAnsi="Times New Roman" w:cs="Times New Roman"/>
                <w:lang w:eastAsia="zh-CN"/>
              </w:rPr>
              <w:t>传承研究</w:t>
            </w:r>
          </w:p>
        </w:tc>
        <w:tc>
          <w:tcPr>
            <w:tcW w:w="1236" w:type="dxa"/>
            <w:shd w:val="clear" w:color="auto" w:fill="auto"/>
            <w:vAlign w:val="center"/>
          </w:tcPr>
          <w:p w14:paraId="3212424A"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覃萍</w:t>
            </w:r>
          </w:p>
        </w:tc>
        <w:tc>
          <w:tcPr>
            <w:tcW w:w="2655" w:type="dxa"/>
            <w:shd w:val="clear" w:color="auto" w:fill="auto"/>
            <w:vAlign w:val="center"/>
          </w:tcPr>
          <w:p w14:paraId="0185EF72"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广西民族大学相思湖学院</w:t>
            </w:r>
          </w:p>
        </w:tc>
      </w:tr>
      <w:tr w:rsidR="00B8090B" w14:paraId="3A4099EE" w14:textId="77777777" w:rsidTr="00071972">
        <w:trPr>
          <w:trHeight w:val="567"/>
        </w:trPr>
        <w:tc>
          <w:tcPr>
            <w:tcW w:w="516" w:type="dxa"/>
            <w:shd w:val="clear" w:color="auto" w:fill="auto"/>
            <w:vAlign w:val="center"/>
          </w:tcPr>
          <w:p w14:paraId="469F7C3E"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19</w:t>
            </w:r>
          </w:p>
        </w:tc>
        <w:tc>
          <w:tcPr>
            <w:tcW w:w="3864" w:type="dxa"/>
            <w:shd w:val="clear" w:color="auto" w:fill="auto"/>
            <w:vAlign w:val="center"/>
          </w:tcPr>
          <w:p w14:paraId="6F6E217D"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中国</w:t>
            </w:r>
            <w:r>
              <w:rPr>
                <w:rFonts w:ascii="Times New Roman" w:hAnsi="Times New Roman" w:cs="Times New Roman"/>
                <w:lang w:eastAsia="zh-CN"/>
              </w:rPr>
              <w:t>-</w:t>
            </w:r>
            <w:r>
              <w:rPr>
                <w:rFonts w:ascii="Times New Roman" w:hAnsi="Times New Roman" w:cs="Times New Roman"/>
                <w:lang w:eastAsia="zh-CN"/>
              </w:rPr>
              <w:t>东盟数字媒体合作的创新模式、路径与机制研究</w:t>
            </w:r>
          </w:p>
        </w:tc>
        <w:tc>
          <w:tcPr>
            <w:tcW w:w="1236" w:type="dxa"/>
            <w:shd w:val="clear" w:color="auto" w:fill="auto"/>
            <w:vAlign w:val="center"/>
          </w:tcPr>
          <w:p w14:paraId="6F079B2A"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刘雯</w:t>
            </w:r>
          </w:p>
        </w:tc>
        <w:tc>
          <w:tcPr>
            <w:tcW w:w="2655" w:type="dxa"/>
            <w:shd w:val="clear" w:color="auto" w:fill="auto"/>
            <w:vAlign w:val="center"/>
          </w:tcPr>
          <w:p w14:paraId="11D883AF" w14:textId="77777777" w:rsidR="00B8090B" w:rsidRDefault="00B8090B" w:rsidP="00071972">
            <w:pPr>
              <w:pStyle w:val="TableText"/>
              <w:spacing w:before="78" w:line="208" w:lineRule="auto"/>
              <w:jc w:val="center"/>
              <w:rPr>
                <w:rFonts w:ascii="Times New Roman" w:hAnsi="Times New Roman" w:cs="Times New Roman"/>
                <w:lang w:eastAsia="zh-CN"/>
              </w:rPr>
            </w:pPr>
            <w:r>
              <w:rPr>
                <w:rFonts w:ascii="Times New Roman" w:hAnsi="Times New Roman" w:cs="Times New Roman"/>
                <w:lang w:eastAsia="zh-CN"/>
              </w:rPr>
              <w:t>南宁师范大学</w:t>
            </w:r>
          </w:p>
        </w:tc>
      </w:tr>
      <w:tr w:rsidR="00B8090B" w14:paraId="4E8A11B8" w14:textId="77777777" w:rsidTr="00071972">
        <w:trPr>
          <w:trHeight w:val="567"/>
        </w:trPr>
        <w:tc>
          <w:tcPr>
            <w:tcW w:w="516" w:type="dxa"/>
            <w:shd w:val="clear" w:color="auto" w:fill="auto"/>
            <w:vAlign w:val="center"/>
          </w:tcPr>
          <w:p w14:paraId="5B5E12A1"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20</w:t>
            </w:r>
          </w:p>
        </w:tc>
        <w:tc>
          <w:tcPr>
            <w:tcW w:w="3864" w:type="dxa"/>
            <w:shd w:val="clear" w:color="auto" w:fill="auto"/>
            <w:vAlign w:val="center"/>
          </w:tcPr>
          <w:p w14:paraId="42FD9C28"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文莱中资企业员工文化适应研究</w:t>
            </w:r>
          </w:p>
        </w:tc>
        <w:tc>
          <w:tcPr>
            <w:tcW w:w="1236" w:type="dxa"/>
            <w:shd w:val="clear" w:color="auto" w:fill="auto"/>
            <w:vAlign w:val="center"/>
          </w:tcPr>
          <w:p w14:paraId="165C7311" w14:textId="77777777" w:rsidR="00B8090B" w:rsidRDefault="00B8090B" w:rsidP="00071972">
            <w:pPr>
              <w:pStyle w:val="TableText"/>
              <w:spacing w:before="78" w:line="208" w:lineRule="auto"/>
              <w:jc w:val="center"/>
              <w:rPr>
                <w:rFonts w:ascii="Times New Roman" w:hAnsi="Times New Roman" w:cs="Times New Roman"/>
                <w:snapToGrid w:val="0"/>
                <w:color w:val="000000"/>
                <w:lang w:eastAsia="zh-CN"/>
              </w:rPr>
            </w:pPr>
            <w:r>
              <w:rPr>
                <w:rFonts w:ascii="Times New Roman" w:hAnsi="Times New Roman" w:cs="Times New Roman"/>
                <w:lang w:eastAsia="zh-CN"/>
              </w:rPr>
              <w:t>赵凯</w:t>
            </w:r>
            <w:r>
              <w:rPr>
                <w:rFonts w:ascii="Times New Roman" w:hAnsi="Times New Roman" w:cs="Times New Roman" w:hint="eastAsia"/>
                <w:lang w:eastAsia="zh-CN"/>
              </w:rPr>
              <w:t>莉</w:t>
            </w:r>
          </w:p>
        </w:tc>
        <w:tc>
          <w:tcPr>
            <w:tcW w:w="2655" w:type="dxa"/>
            <w:shd w:val="clear" w:color="auto" w:fill="auto"/>
            <w:vAlign w:val="center"/>
          </w:tcPr>
          <w:p w14:paraId="73B7000E" w14:textId="77777777" w:rsidR="00B8090B" w:rsidRDefault="00B8090B" w:rsidP="00071972">
            <w:pPr>
              <w:pStyle w:val="TableText"/>
              <w:spacing w:before="78" w:line="208" w:lineRule="auto"/>
              <w:jc w:val="center"/>
              <w:rPr>
                <w:rFonts w:ascii="Times New Roman" w:hAnsi="Times New Roman" w:cs="Times New Roman"/>
                <w:snapToGrid w:val="0"/>
                <w:color w:val="000000"/>
                <w:lang w:eastAsia="zh-CN"/>
              </w:rPr>
            </w:pPr>
            <w:r>
              <w:rPr>
                <w:rFonts w:ascii="Times New Roman" w:hAnsi="Times New Roman" w:cs="Times New Roman"/>
                <w:lang w:eastAsia="zh-CN"/>
              </w:rPr>
              <w:t>华南师范大学东南亚研究中心</w:t>
            </w:r>
          </w:p>
        </w:tc>
      </w:tr>
      <w:tr w:rsidR="00B8090B" w14:paraId="74FCFFB2" w14:textId="77777777" w:rsidTr="00071972">
        <w:trPr>
          <w:trHeight w:val="567"/>
        </w:trPr>
        <w:tc>
          <w:tcPr>
            <w:tcW w:w="516" w:type="dxa"/>
            <w:shd w:val="clear" w:color="auto" w:fill="auto"/>
            <w:vAlign w:val="center"/>
          </w:tcPr>
          <w:p w14:paraId="21D6AAC5"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21</w:t>
            </w:r>
          </w:p>
        </w:tc>
        <w:tc>
          <w:tcPr>
            <w:tcW w:w="3864" w:type="dxa"/>
            <w:shd w:val="clear" w:color="auto" w:fill="auto"/>
            <w:vAlign w:val="center"/>
          </w:tcPr>
          <w:p w14:paraId="436202C3"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数字营商环境优化视角下中国</w:t>
            </w:r>
            <w:r>
              <w:rPr>
                <w:rFonts w:ascii="Times New Roman" w:hAnsi="Times New Roman" w:cs="Times New Roman"/>
                <w:lang w:eastAsia="zh-CN"/>
              </w:rPr>
              <w:t>-</w:t>
            </w:r>
            <w:r>
              <w:rPr>
                <w:rFonts w:ascii="Times New Roman" w:hAnsi="Times New Roman" w:cs="Times New Roman"/>
                <w:lang w:eastAsia="zh-CN"/>
              </w:rPr>
              <w:t>东盟数字贸易合作发展前景探究</w:t>
            </w:r>
          </w:p>
        </w:tc>
        <w:tc>
          <w:tcPr>
            <w:tcW w:w="1236" w:type="dxa"/>
            <w:shd w:val="clear" w:color="auto" w:fill="auto"/>
            <w:vAlign w:val="center"/>
          </w:tcPr>
          <w:p w14:paraId="2210B959" w14:textId="77777777" w:rsidR="00B8090B" w:rsidRDefault="00B8090B" w:rsidP="00071972">
            <w:pPr>
              <w:pStyle w:val="TableText"/>
              <w:spacing w:before="78" w:line="208" w:lineRule="auto"/>
              <w:jc w:val="center"/>
              <w:rPr>
                <w:rFonts w:ascii="Times New Roman" w:hAnsi="Times New Roman" w:cs="Times New Roman"/>
                <w:snapToGrid w:val="0"/>
                <w:color w:val="000000"/>
                <w:lang w:eastAsia="zh-CN"/>
              </w:rPr>
            </w:pPr>
            <w:proofErr w:type="gramStart"/>
            <w:r>
              <w:rPr>
                <w:rFonts w:ascii="Times New Roman" w:hAnsi="Times New Roman" w:cs="Times New Roman"/>
                <w:lang w:eastAsia="zh-CN"/>
              </w:rPr>
              <w:t>花育媚</w:t>
            </w:r>
            <w:proofErr w:type="gramEnd"/>
          </w:p>
        </w:tc>
        <w:tc>
          <w:tcPr>
            <w:tcW w:w="2655" w:type="dxa"/>
            <w:shd w:val="clear" w:color="auto" w:fill="auto"/>
            <w:vAlign w:val="center"/>
          </w:tcPr>
          <w:p w14:paraId="76A3623F" w14:textId="77777777" w:rsidR="00B8090B" w:rsidRDefault="00B8090B" w:rsidP="00071972">
            <w:pPr>
              <w:pStyle w:val="TableText"/>
              <w:spacing w:before="78" w:line="208" w:lineRule="auto"/>
              <w:jc w:val="center"/>
              <w:rPr>
                <w:rFonts w:ascii="Times New Roman" w:hAnsi="Times New Roman" w:cs="Times New Roman"/>
                <w:snapToGrid w:val="0"/>
                <w:color w:val="000000"/>
                <w:lang w:eastAsia="zh-CN"/>
              </w:rPr>
            </w:pPr>
            <w:r>
              <w:rPr>
                <w:rFonts w:ascii="Times New Roman" w:hAnsi="Times New Roman" w:cs="Times New Roman"/>
                <w:lang w:eastAsia="zh-CN"/>
              </w:rPr>
              <w:t>广西民族大学相思湖学院</w:t>
            </w:r>
          </w:p>
        </w:tc>
      </w:tr>
      <w:tr w:rsidR="00B8090B" w14:paraId="6D9B8B17" w14:textId="77777777" w:rsidTr="00071972">
        <w:trPr>
          <w:trHeight w:val="567"/>
        </w:trPr>
        <w:tc>
          <w:tcPr>
            <w:tcW w:w="516" w:type="dxa"/>
            <w:shd w:val="clear" w:color="auto" w:fill="auto"/>
            <w:vAlign w:val="center"/>
          </w:tcPr>
          <w:p w14:paraId="28EA56C3" w14:textId="77777777" w:rsidR="00B8090B" w:rsidRDefault="00B8090B" w:rsidP="00071972">
            <w:pPr>
              <w:pStyle w:val="TableText"/>
              <w:spacing w:before="129" w:line="174" w:lineRule="auto"/>
              <w:jc w:val="center"/>
              <w:rPr>
                <w:rFonts w:ascii="Times New Roman" w:hAnsi="Times New Roman" w:cs="Times New Roman"/>
                <w:lang w:eastAsia="zh-CN"/>
              </w:rPr>
            </w:pPr>
            <w:r>
              <w:rPr>
                <w:rFonts w:ascii="Times New Roman" w:hAnsi="Times New Roman" w:cs="Times New Roman"/>
                <w:lang w:eastAsia="zh-CN"/>
              </w:rPr>
              <w:t>22</w:t>
            </w:r>
          </w:p>
        </w:tc>
        <w:tc>
          <w:tcPr>
            <w:tcW w:w="3864" w:type="dxa"/>
            <w:shd w:val="clear" w:color="auto" w:fill="auto"/>
            <w:vAlign w:val="center"/>
          </w:tcPr>
          <w:p w14:paraId="410F3D7F" w14:textId="77777777" w:rsidR="00B8090B" w:rsidRDefault="00B8090B" w:rsidP="00071972">
            <w:pPr>
              <w:pStyle w:val="TableText"/>
              <w:spacing w:before="78" w:line="208" w:lineRule="auto"/>
              <w:jc w:val="left"/>
              <w:rPr>
                <w:rFonts w:ascii="Times New Roman" w:hAnsi="Times New Roman" w:cs="Times New Roman"/>
                <w:lang w:eastAsia="zh-CN"/>
              </w:rPr>
            </w:pPr>
            <w:r>
              <w:rPr>
                <w:rFonts w:ascii="Times New Roman" w:hAnsi="Times New Roman" w:cs="Times New Roman"/>
                <w:lang w:eastAsia="zh-CN"/>
              </w:rPr>
              <w:t>非遗数字化视域下中国</w:t>
            </w:r>
            <w:r>
              <w:rPr>
                <w:rFonts w:ascii="Times New Roman" w:hAnsi="Times New Roman" w:cs="Times New Roman"/>
                <w:lang w:eastAsia="zh-CN"/>
              </w:rPr>
              <w:t>-</w:t>
            </w:r>
            <w:r>
              <w:rPr>
                <w:rFonts w:ascii="Times New Roman" w:hAnsi="Times New Roman" w:cs="Times New Roman"/>
                <w:lang w:eastAsia="zh-CN"/>
              </w:rPr>
              <w:t>东南亚铜鼓文化活态传承与创新发展研究</w:t>
            </w:r>
          </w:p>
        </w:tc>
        <w:tc>
          <w:tcPr>
            <w:tcW w:w="1236" w:type="dxa"/>
            <w:shd w:val="clear" w:color="auto" w:fill="auto"/>
            <w:vAlign w:val="center"/>
          </w:tcPr>
          <w:p w14:paraId="00B715FF" w14:textId="77777777" w:rsidR="00B8090B" w:rsidRDefault="00B8090B" w:rsidP="00071972">
            <w:pPr>
              <w:pStyle w:val="TableText"/>
              <w:spacing w:before="78" w:line="208" w:lineRule="auto"/>
              <w:jc w:val="center"/>
              <w:rPr>
                <w:rFonts w:ascii="Times New Roman" w:hAnsi="Times New Roman" w:cs="Times New Roman"/>
                <w:snapToGrid w:val="0"/>
                <w:color w:val="000000"/>
                <w:lang w:eastAsia="zh-CN"/>
              </w:rPr>
            </w:pPr>
            <w:r>
              <w:rPr>
                <w:rFonts w:ascii="Times New Roman" w:hAnsi="Times New Roman" w:cs="Times New Roman"/>
                <w:lang w:eastAsia="zh-CN"/>
              </w:rPr>
              <w:t>林成</w:t>
            </w:r>
          </w:p>
        </w:tc>
        <w:tc>
          <w:tcPr>
            <w:tcW w:w="2655" w:type="dxa"/>
            <w:shd w:val="clear" w:color="auto" w:fill="auto"/>
            <w:vAlign w:val="center"/>
          </w:tcPr>
          <w:p w14:paraId="0AD3777C" w14:textId="77777777" w:rsidR="00B8090B" w:rsidRDefault="00B8090B" w:rsidP="00071972">
            <w:pPr>
              <w:pStyle w:val="TableText"/>
              <w:spacing w:before="78" w:line="208" w:lineRule="auto"/>
              <w:jc w:val="center"/>
              <w:rPr>
                <w:rFonts w:ascii="Times New Roman" w:hAnsi="Times New Roman" w:cs="Times New Roman"/>
                <w:snapToGrid w:val="0"/>
                <w:color w:val="000000"/>
                <w:lang w:eastAsia="zh-CN"/>
              </w:rPr>
            </w:pPr>
            <w:r>
              <w:rPr>
                <w:rFonts w:ascii="Times New Roman" w:hAnsi="Times New Roman" w:cs="Times New Roman"/>
                <w:lang w:eastAsia="zh-CN"/>
              </w:rPr>
              <w:t>云南民族大学</w:t>
            </w:r>
          </w:p>
        </w:tc>
      </w:tr>
    </w:tbl>
    <w:p w14:paraId="5640B5F3" w14:textId="77777777" w:rsidR="00CD0B25" w:rsidRDefault="00CD0B25">
      <w:pPr>
        <w:rPr>
          <w:rFonts w:hint="eastAsia"/>
        </w:rPr>
      </w:pPr>
    </w:p>
    <w:sectPr w:rsidR="00CD0B25">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C24D" w14:textId="77777777" w:rsidR="00B27FD5" w:rsidRDefault="00B8090B">
    <w:pPr>
      <w:pStyle w:val="a3"/>
      <w:jc w:val="center"/>
    </w:pPr>
  </w:p>
  <w:p w14:paraId="14C1EFBA" w14:textId="77777777" w:rsidR="00B27FD5" w:rsidRDefault="00B8090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0B"/>
    <w:rsid w:val="00B8090B"/>
    <w:rsid w:val="00CD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141F"/>
  <w15:chartTrackingRefBased/>
  <w15:docId w15:val="{F1CE4F54-425D-438C-B528-B811CC9F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8090B"/>
    <w:pPr>
      <w:widowControl w:val="0"/>
      <w:jc w:val="both"/>
    </w:pPr>
    <w:rPr>
      <w:rFonts w:ascii="Calibri" w:eastAsia="宋体"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a4"/>
    <w:autoRedefine/>
    <w:uiPriority w:val="99"/>
    <w:unhideWhenUsed/>
    <w:qFormat/>
    <w:rsid w:val="00B8090B"/>
    <w:pPr>
      <w:widowControl w:val="0"/>
      <w:tabs>
        <w:tab w:val="center" w:pos="4153"/>
        <w:tab w:val="right" w:pos="8306"/>
      </w:tabs>
      <w:snapToGrid w:val="0"/>
    </w:pPr>
    <w:rPr>
      <w:sz w:val="18"/>
      <w:szCs w:val="18"/>
    </w:rPr>
  </w:style>
  <w:style w:type="character" w:customStyle="1" w:styleId="a4">
    <w:name w:val="页脚 字符"/>
    <w:basedOn w:val="a0"/>
    <w:link w:val="a3"/>
    <w:uiPriority w:val="99"/>
    <w:rsid w:val="00B8090B"/>
    <w:rPr>
      <w:sz w:val="18"/>
      <w:szCs w:val="18"/>
    </w:rPr>
  </w:style>
  <w:style w:type="paragraph" w:customStyle="1" w:styleId="TableText">
    <w:name w:val="Table Text"/>
    <w:basedOn w:val="a"/>
    <w:semiHidden/>
    <w:qFormat/>
    <w:rsid w:val="00B8090B"/>
    <w:rPr>
      <w:rFonts w:ascii="仿宋" w:eastAsia="仿宋" w:hAnsi="仿宋" w:cs="仿宋"/>
      <w:sz w:val="24"/>
      <w:lang w:eastAsia="en-US"/>
    </w:rPr>
  </w:style>
  <w:style w:type="table" w:customStyle="1" w:styleId="TableNormal">
    <w:name w:val="Table Normal"/>
    <w:semiHidden/>
    <w:unhideWhenUsed/>
    <w:qFormat/>
    <w:rsid w:val="00B8090B"/>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2025-07-08T03:55:00Z</dcterms:created>
  <dcterms:modified xsi:type="dcterms:W3CDTF">2025-07-08T03:56:00Z</dcterms:modified>
</cp:coreProperties>
</file>